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ՓԲԸ-ի կարիքների համար  ՎԲԿ-ԷԱՃԱՊՁԲ-26/24 ծածկագրով Դեղորայքի և Բժշկական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Բազիկյան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lusinebazikyan@mail.ru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Վեդու բժշկական կենտրոն ՓԲԸ-ի կարիքների համար  ՎԲԿ-ԷԱՃԱՊՁԲ-26/24 ծածկագրով Դեղորայքի և Բժշկական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Վեդու բժշկական կենտրոն ՓԲԸ-ի կարիքների համար  ՎԲԿ-ԷԱՃԱՊՁԲ-26/24 ծածկագրով Դեղորայքի և Բժշկական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lusinebazikyan@mail.ru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Վեդու բժշկական կենտրոն ՓԲԸ-ի կարիքների համար  ՎԲԿ-ԷԱՃԱՊՁԲ-26/24 ծածկագրով Դեղորայքի և Բժշկական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(պանտոպրազոլ նատրիում) դեղափոշի ներարկման լուծույթի 40մգ,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լուծույթ ներարկման 50մգ/մլ,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10մգ, դ/հ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(ցետիրիզինի դիհիդրոքլորիդ) կաթիլներ ներքին ընդունման 10մգ/մլ; 20մլ ապակե սրվակ կաթոցիկով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(օնդանսետրոն հիդրոքլորիդի դիհիդրատ) լուծույթ ներարկման 2մգ/մլ; 2մլ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(բրոմհեքսիդինի հիդրոքլորիդ) 8մգ,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0,25գր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Ֆորմալին 40%,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N1 Հումք - Ռեագենտների հավաքածու նախատեսված ԲՆԱ-ների նախամանրէազերծման մաքրման որակի հսկողության համար։ Ռեագենտ N1-ամիդոպիրին 10գ; ռեագենտ N2 –անիլինի հիդրոքլորիդ 0,15գ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Ներարգանդային պարույր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գլյուկոզի մակարդակի որոշման  Ակկու-Չեք Պերֆորմա թեստ-երիզներ  կամ համարժեքը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