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կարիքների համար լեդ լամպերի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011513432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heghine.tadevosyan@parliament.am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կարիքների համար լեդ լամպերի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կարիքների համար լեդ լամպերի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heghine.tadevosyan@parliament.am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կարիքների համար լեդ լամպերի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(Led) լամպ տանձաձև, հզորությունը՝ 12-13 վատ, կոթառը՝ E27, լարումը՝ 220-240 վոլտ, հաճախականությունը՝ 50/60 հերց, լուսատվությունը 4000-4200 կելվին, չափս՝ առավելագույնը 110x60 մմ., շիկացման լամպի` 110-115 համարժեք W.: Փաթեթավորումը՝ գործարանային և հզորության տպագիր նշագրմամբ, լամպերը՝ ֆիրմայի (համանուն), հզորության և լարման նշագրմամբ:  Ապրանքը պետք է լինի չօգտագործված (նոր):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(Led) լամպ տանձաձև, հզորությունը՝ 20-22 վատ, կոթառը՝ E27,լարումը՝ 220-240 վոլտ, հաճախականությունը՝ 50/60 հերց, լուսատվությունը 4000-4200 կելվին, չափս՝  առավելագույնը 122x65 մմ., շիկացման լամպի` 190-195 համարժեք W.: Փաթեթավորումը՝ գործարանային և հզորության տպագիր նշագրմամբ, լամպերը՝ ֆիրմայի (համանուն), հզորության և լարման նշագրմամբ:  Ապրանքը պետք է լինի չօգտագործված (նոր)։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(Led) լամպ մոմաձև, հզորությունը՝ 10-12 վատ, կոթառը՝ E14, լարումը՝ 220-240 վոլտ, հաճախականությունը՝ 50/60 հերց, լուսատվությունը 4000-4200 կելվին, չափս՝  առավելագույնը 100x37 մմ., շիկացման լամպի` 90-95 համարժեք W.: Փաթեթավորումը՝ գործարանային և հզորության տպագիր նշագրմամբ, լամպերը՝ ֆիրմայի (համանուն), հզորության և լարման նշագրմամբ:  Ապրանքը պետք է լինի չօգտագործված (նոր)։ Երաշխիքային ժամկետը՝ նվազագույնը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Բաղրամյան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Բաղրամյան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Բաղրամյան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