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8B678" w14:textId="07C2E89D" w:rsidR="005D2837" w:rsidRDefault="007F5553" w:rsidP="002F0776">
      <w:pPr>
        <w:jc w:val="center"/>
        <w:rPr>
          <w:lang w:val="hy-AM"/>
        </w:rPr>
      </w:pPr>
      <w:r>
        <w:rPr>
          <w:lang w:val="hy-AM"/>
        </w:rPr>
        <w:t>ՏԵԽՆԻԿԱԿԱՆ ԲՆՈՒԹԱԳԻՐ</w:t>
      </w:r>
    </w:p>
    <w:tbl>
      <w:tblPr>
        <w:tblW w:w="1116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74"/>
        <w:gridCol w:w="7686"/>
      </w:tblGrid>
      <w:tr w:rsidR="002F0776" w:rsidRPr="00E364E7" w14:paraId="22829483" w14:textId="77777777" w:rsidTr="002F0776">
        <w:trPr>
          <w:trHeight w:val="452"/>
        </w:trPr>
        <w:tc>
          <w:tcPr>
            <w:tcW w:w="3474" w:type="dxa"/>
            <w:vMerge w:val="restart"/>
            <w:shd w:val="clear" w:color="auto" w:fill="auto"/>
            <w:vAlign w:val="center"/>
          </w:tcPr>
          <w:p w14:paraId="7E777785" w14:textId="77777777" w:rsidR="002F0776" w:rsidRPr="00B845D6" w:rsidRDefault="002F0776" w:rsidP="00B456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845D6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B845D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686" w:type="dxa"/>
            <w:vMerge w:val="restart"/>
            <w:shd w:val="clear" w:color="auto" w:fill="auto"/>
            <w:vAlign w:val="center"/>
          </w:tcPr>
          <w:p w14:paraId="4831331C" w14:textId="77777777" w:rsidR="002F0776" w:rsidRPr="00E364E7" w:rsidRDefault="002F0776" w:rsidP="00B456A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845D6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845D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845D6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</w:tr>
      <w:tr w:rsidR="002F0776" w:rsidRPr="00B845D6" w14:paraId="1703B6B8" w14:textId="77777777" w:rsidTr="002F0776">
        <w:trPr>
          <w:trHeight w:val="1020"/>
        </w:trPr>
        <w:tc>
          <w:tcPr>
            <w:tcW w:w="3474" w:type="dxa"/>
            <w:vMerge/>
            <w:shd w:val="clear" w:color="auto" w:fill="auto"/>
            <w:vAlign w:val="center"/>
          </w:tcPr>
          <w:p w14:paraId="0688292E" w14:textId="77777777" w:rsidR="002F0776" w:rsidRPr="00B845D6" w:rsidRDefault="002F0776" w:rsidP="00B456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686" w:type="dxa"/>
            <w:vMerge/>
            <w:shd w:val="clear" w:color="auto" w:fill="auto"/>
            <w:vAlign w:val="center"/>
          </w:tcPr>
          <w:p w14:paraId="30A0770B" w14:textId="77777777" w:rsidR="002F0776" w:rsidRPr="00B845D6" w:rsidRDefault="002F0776" w:rsidP="00B456A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0776" w:rsidRPr="009B2E66" w14:paraId="48BFE685" w14:textId="77777777" w:rsidTr="002F0776">
        <w:trPr>
          <w:trHeight w:val="530"/>
        </w:trPr>
        <w:tc>
          <w:tcPr>
            <w:tcW w:w="3474" w:type="dxa"/>
            <w:shd w:val="clear" w:color="auto" w:fill="auto"/>
            <w:vAlign w:val="center"/>
          </w:tcPr>
          <w:p w14:paraId="04855C88" w14:textId="77777777" w:rsidR="002F0776" w:rsidRPr="00B845D6" w:rsidRDefault="002F0776" w:rsidP="00B456AE">
            <w:pPr>
              <w:tabs>
                <w:tab w:val="left" w:pos="360"/>
              </w:tabs>
              <w:ind w:right="-77"/>
              <w:jc w:val="center"/>
              <w:rPr>
                <w:rFonts w:ascii="GHEA Grapalat" w:hAnsi="GHEA Grapalat" w:cs="Sylfaen"/>
                <w:bCs/>
                <w:color w:val="000000"/>
                <w:sz w:val="18"/>
                <w:szCs w:val="18"/>
              </w:rPr>
            </w:pPr>
            <w:r w:rsidRPr="00B845D6">
              <w:rPr>
                <w:rFonts w:ascii="GHEA Grapalat" w:hAnsi="GHEA Grapalat" w:cs="Sylfaen"/>
                <w:bCs/>
                <w:color w:val="000000"/>
                <w:sz w:val="18"/>
                <w:szCs w:val="18"/>
                <w:lang w:val="hy-AM"/>
              </w:rPr>
              <w:t>Տպագրական և առաքման ծառայություններ</w:t>
            </w:r>
          </w:p>
        </w:tc>
        <w:tc>
          <w:tcPr>
            <w:tcW w:w="7686" w:type="dxa"/>
            <w:shd w:val="clear" w:color="auto" w:fill="auto"/>
          </w:tcPr>
          <w:p w14:paraId="0B3B7CEA" w14:textId="77777777" w:rsidR="002F0776" w:rsidRPr="008F1BF3" w:rsidRDefault="002F0776" w:rsidP="002F0776">
            <w:pPr>
              <w:spacing w:after="0"/>
              <w:ind w:right="-77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1. Ծառայության անվանումը</w:t>
            </w:r>
            <w:r w:rsidRPr="00B845D6">
              <w:rPr>
                <w:rFonts w:ascii="GHEA Grapalat" w:hAnsi="GHEA Grapalat"/>
                <w:sz w:val="18"/>
                <w:szCs w:val="18"/>
                <w:lang w:val="hy-AM"/>
              </w:rPr>
              <w:t xml:space="preserve">` </w:t>
            </w:r>
            <w:r w:rsidRPr="008F1BF3">
              <w:rPr>
                <w:rFonts w:ascii="GHEA Grapalat" w:hAnsi="GHEA Grapalat" w:cs="Sylfaen"/>
                <w:bCs/>
                <w:color w:val="000000"/>
                <w:sz w:val="18"/>
                <w:szCs w:val="18"/>
                <w:lang w:val="hy-AM"/>
              </w:rPr>
              <w:t xml:space="preserve">««Հայկական մշակույթի հուշարձաններ» մատենաշարի «Սմբատ Տեր–Ավետիսյանի հավաքածուները Ռուսական ազգագրության թանգարանում» </w:t>
            </w:r>
            <w:r>
              <w:rPr>
                <w:rFonts w:ascii="GHEA Grapalat" w:hAnsi="GHEA Grapalat" w:cs="Sylfaen"/>
                <w:bCs/>
                <w:color w:val="000000"/>
                <w:sz w:val="18"/>
                <w:szCs w:val="18"/>
                <w:lang w:val="hy-AM"/>
              </w:rPr>
              <w:t>պատկերագրքի</w:t>
            </w:r>
            <w:r w:rsidRPr="008F1BF3">
              <w:rPr>
                <w:rFonts w:ascii="GHEA Grapalat" w:hAnsi="GHEA Grapalat" w:cs="Sylfaen"/>
                <w:bCs/>
                <w:color w:val="000000"/>
                <w:sz w:val="18"/>
                <w:szCs w:val="18"/>
                <w:lang w:val="hy-AM"/>
              </w:rPr>
              <w:t xml:space="preserve"> տպագրություն</w:t>
            </w:r>
            <w:r w:rsidRPr="008F1BF3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0433D6A2" w14:textId="77777777" w:rsidR="002F0776" w:rsidRPr="00B845D6" w:rsidRDefault="002F0776" w:rsidP="002F0776">
            <w:pPr>
              <w:spacing w:after="0"/>
              <w:ind w:right="-77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2. Ծառայության համառոտ շարադրանքը</w:t>
            </w:r>
            <w:r w:rsidRPr="00B845D6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8F1BF3">
              <w:rPr>
                <w:rFonts w:ascii="GHEA Grapalat" w:hAnsi="GHEA Grapalat" w:cs="Sylfaen"/>
                <w:bCs/>
                <w:color w:val="000000"/>
                <w:sz w:val="18"/>
                <w:szCs w:val="18"/>
                <w:lang w:val="hy-AM"/>
              </w:rPr>
              <w:t xml:space="preserve">««Հայկական մշակույթի </w:t>
            </w:r>
            <w:r w:rsidRPr="00665744">
              <w:rPr>
                <w:rFonts w:ascii="GHEA Grapalat" w:hAnsi="GHEA Grapalat" w:cs="Sylfaen"/>
                <w:bCs/>
                <w:color w:val="000000"/>
                <w:sz w:val="18"/>
                <w:szCs w:val="18"/>
                <w:lang w:val="hy-AM"/>
              </w:rPr>
              <w:t>հուշարձաններ» մատենաշարի «Սմբատ Տեր–Ավետիսյանի հավաքածուները Ռուսական ազգագրության թանգարանում» պատկերագրքի տպագրություն</w:t>
            </w:r>
            <w:r w:rsidRPr="00665744">
              <w:rPr>
                <w:rFonts w:ascii="GHEA Grapalat" w:hAnsi="GHEA Grapalat"/>
                <w:sz w:val="18"/>
                <w:szCs w:val="18"/>
                <w:lang w:val="hy-AM"/>
              </w:rPr>
              <w:t xml:space="preserve"> /Կատալոգի էջադրված տարբերակը տպագրությունից առաջ կտրամադրվի Կատարողին/</w:t>
            </w:r>
          </w:p>
          <w:p w14:paraId="53BDAC1D" w14:textId="77777777" w:rsidR="002F0776" w:rsidRPr="00B845D6" w:rsidRDefault="002F0776" w:rsidP="002F0776">
            <w:pPr>
              <w:spacing w:after="0"/>
              <w:ind w:right="-77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 xml:space="preserve">3. Ծառայության համար անհրաժեշտ չափորոշիչների նկարագրությունը`  </w:t>
            </w:r>
          </w:p>
          <w:p w14:paraId="2E80B545" w14:textId="77777777" w:rsidR="002F0776" w:rsidRPr="00B845D6" w:rsidRDefault="002F0776" w:rsidP="002F0776">
            <w:pPr>
              <w:spacing w:after="0"/>
              <w:ind w:right="-77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>3.1 Ընդհանուր բնութագրիչներ՝ այդ թվում</w:t>
            </w:r>
          </w:p>
          <w:p w14:paraId="1AB6DEA7" w14:textId="77777777" w:rsidR="002F0776" w:rsidRPr="00B845D6" w:rsidRDefault="002F0776" w:rsidP="002F0776">
            <w:pPr>
              <w:spacing w:after="0"/>
              <w:ind w:right="-77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Կատալոգի չափը՝ </w:t>
            </w:r>
            <w:r w:rsidRPr="00A14FCB">
              <w:rPr>
                <w:rFonts w:ascii="GHEA Grapalat" w:hAnsi="GHEA Grapalat"/>
                <w:sz w:val="18"/>
                <w:szCs w:val="18"/>
                <w:lang w:val="hy-AM"/>
              </w:rPr>
              <w:t>Գրքի չափը՝ 235 x 305 մմ</w:t>
            </w:r>
          </w:p>
          <w:p w14:paraId="74886430" w14:textId="77777777" w:rsidR="002F0776" w:rsidRPr="00A14FCB" w:rsidRDefault="002F0776" w:rsidP="002F0776">
            <w:pPr>
              <w:spacing w:after="0"/>
              <w:ind w:right="-77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FCB">
              <w:rPr>
                <w:rFonts w:ascii="GHEA Grapalat" w:hAnsi="GHEA Grapalat"/>
                <w:sz w:val="18"/>
                <w:szCs w:val="18"/>
                <w:lang w:val="hy-AM"/>
              </w:rPr>
              <w:t xml:space="preserve">Ծավալը՝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304</w:t>
            </w:r>
            <w:r w:rsidRPr="00B845D6">
              <w:rPr>
                <w:rFonts w:ascii="GHEA Grapalat" w:hAnsi="GHEA Grapalat"/>
                <w:sz w:val="18"/>
                <w:szCs w:val="18"/>
                <w:lang w:val="hy-AM"/>
              </w:rPr>
              <w:t xml:space="preserve"> էջ</w:t>
            </w:r>
          </w:p>
          <w:p w14:paraId="2F787622" w14:textId="77777777" w:rsidR="002F0776" w:rsidRPr="00B845D6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Տպաքանակ՝ </w:t>
            </w:r>
            <w:r w:rsidRPr="008F1BF3">
              <w:rPr>
                <w:lang w:val="hy-AM"/>
              </w:rPr>
              <w:t xml:space="preserve">1000 </w:t>
            </w:r>
            <w:r w:rsidRPr="00B845D6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օրինակ</w:t>
            </w:r>
          </w:p>
          <w:p w14:paraId="3B58B105" w14:textId="77777777" w:rsidR="002F0776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>3.2 Միջուկի թղթի բնութագրիչները՝ այդ թվում</w:t>
            </w:r>
          </w:p>
          <w:p w14:paraId="548BEF45" w14:textId="77777777" w:rsidR="002F0776" w:rsidRPr="008F1BF3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Միջուկի չափը` 230x300 մմ</w:t>
            </w:r>
          </w:p>
          <w:p w14:paraId="17671DD5" w14:textId="77777777" w:rsidR="002F0776" w:rsidRPr="008F1BF3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Տեսակը՝ </w:t>
            </w:r>
            <w:r w:rsidRPr="00B845D6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Pr="00B845D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 գր, </w:t>
            </w:r>
            <w:r w:rsidRPr="008F1BF3">
              <w:rPr>
                <w:rFonts w:ascii="GHEA Grapalat" w:hAnsi="GHEA Grapalat" w:cs="Sylfaen"/>
                <w:sz w:val="18"/>
                <w:szCs w:val="18"/>
                <w:lang w:val="hy-AM"/>
              </w:rPr>
              <w:t>անփայլ կավճապատ</w:t>
            </w:r>
          </w:p>
          <w:p w14:paraId="69F04034" w14:textId="77777777" w:rsidR="002F0776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>3.3 Տեքստի բնութագրիչներ՝</w:t>
            </w:r>
          </w:p>
          <w:p w14:paraId="40DC0433" w14:textId="77777777" w:rsidR="002F0776" w:rsidRPr="008F1BF3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sz w:val="18"/>
                <w:szCs w:val="18"/>
                <w:lang w:val="hy-AM"/>
              </w:rPr>
              <w:t>Բուն տեքստի տառաչափը՝ 11</w:t>
            </w:r>
          </w:p>
          <w:p w14:paraId="5399F54A" w14:textId="77777777" w:rsidR="002F0776" w:rsidRPr="008F1BF3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Շապիկը՝ կոշտ</w:t>
            </w:r>
          </w:p>
          <w:p w14:paraId="5463ECC7" w14:textId="77777777" w:rsidR="002F0776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sz w:val="18"/>
                <w:szCs w:val="18"/>
                <w:lang w:val="hy-AM"/>
              </w:rPr>
              <w:t>Տպագրության տեսակը՝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845D6">
              <w:rPr>
                <w:rFonts w:ascii="GHEA Grapalat" w:hAnsi="GHEA Grapalat" w:cs="Sylfaen"/>
                <w:sz w:val="18"/>
                <w:szCs w:val="18"/>
                <w:lang w:val="hy-AM"/>
              </w:rPr>
              <w:t>գունավոր</w:t>
            </w:r>
          </w:p>
          <w:p w14:paraId="187F606B" w14:textId="77777777" w:rsidR="002F0776" w:rsidRPr="00B845D6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sz w:val="18"/>
                <w:szCs w:val="18"/>
                <w:lang w:val="hy-AM"/>
              </w:rPr>
              <w:t>Գույների քանակը՝ 4+4</w:t>
            </w:r>
          </w:p>
          <w:p w14:paraId="69A29F57" w14:textId="77777777" w:rsidR="002F0776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 w:cs="Sylfaen"/>
                <w:sz w:val="18"/>
                <w:szCs w:val="18"/>
                <w:lang w:val="hy-AM"/>
              </w:rPr>
              <w:t>Կազմարարությունը՝ թերմո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8F1BF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թելակար</w:t>
            </w:r>
          </w:p>
          <w:p w14:paraId="1EC7CED5" w14:textId="77777777" w:rsidR="002F0776" w:rsidRPr="008F1BF3" w:rsidRDefault="002F0776" w:rsidP="002F0776">
            <w:pPr>
              <w:tabs>
                <w:tab w:val="left" w:pos="360"/>
              </w:tabs>
              <w:spacing w:after="0"/>
              <w:ind w:right="-77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sz w:val="18"/>
                <w:szCs w:val="18"/>
                <w:lang w:val="hy-AM"/>
              </w:rPr>
              <w:t>Պահպանել համակարգչային էջադրման համար ընդունված չափանիշները:</w:t>
            </w:r>
          </w:p>
          <w:p w14:paraId="72568F60" w14:textId="77777777" w:rsidR="002F0776" w:rsidRPr="00B845D6" w:rsidRDefault="002F0776" w:rsidP="002F0776">
            <w:pPr>
              <w:spacing w:after="0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>4.  Ծառայության որակական ցուցանիշները՝</w:t>
            </w:r>
            <w:r w:rsidRPr="00B845D6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7DC75972" w14:textId="77777777" w:rsidR="002F0776" w:rsidRDefault="002F0776" w:rsidP="002F0776">
            <w:pPr>
              <w:spacing w:after="0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տպագրությունը պետք է լինի որակյալ, վրիպակներից զերծ և համապատասխանի ГOCT 4.482-87, 7.4-95, 7.53-01, ՀՍՏ 311-09 չափանիշներին: Հրատարակության մեկ տպագրական մամուլում միջին հաշվով վրիպակների քանակը երեքից ավելի լինելու դեպքում Պետական մարմինը իրավունք ունի չընդունել կատարված աշխատանքը:</w:t>
            </w:r>
          </w:p>
          <w:p w14:paraId="63BF691E" w14:textId="77777777" w:rsidR="002F0776" w:rsidRPr="00B845D6" w:rsidRDefault="002F0776" w:rsidP="002F0776">
            <w:pPr>
              <w:spacing w:after="0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8F1BF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Pr="00B845D6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 xml:space="preserve">5. Ծառայության հետ կապված այլ պահանջների և ընթացակարգերի հստակ նկարագրությունը` </w:t>
            </w:r>
          </w:p>
          <w:p w14:paraId="413083BB" w14:textId="77777777" w:rsidR="002F0776" w:rsidRPr="008F1BF3" w:rsidRDefault="002F0776" w:rsidP="002F0776">
            <w:pPr>
              <w:spacing w:after="0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845D6">
              <w:rPr>
                <w:rFonts w:ascii="GHEA Grapalat" w:hAnsi="GHEA Grapalat" w:cs="Sylfaen"/>
                <w:bCs/>
                <w:color w:val="000000"/>
                <w:sz w:val="18"/>
                <w:szCs w:val="18"/>
                <w:lang w:val="hy-AM"/>
              </w:rPr>
              <w:t xml:space="preserve">5.1 </w:t>
            </w:r>
            <w:r w:rsidRPr="008F1BF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Պատկերագիրքը Պետական մարմնին խտասկավառակով տպագրությունից մեկ ամիս առաջ պետք է ներկայացնի գրքի էջադրված տարբերակը և Պետական մարմնի հավանությունից հետո միայն ներկայացնի տպագրության: Պատվիրատուն հրատարակված գիրքը համեմատելու է ներկայացված մակետի հետ:</w:t>
            </w:r>
          </w:p>
          <w:p w14:paraId="7D3A82FC" w14:textId="77777777" w:rsidR="002F0776" w:rsidRPr="009B2E66" w:rsidRDefault="002F0776" w:rsidP="002F0776">
            <w:pPr>
              <w:spacing w:after="0"/>
              <w:jc w:val="both"/>
              <w:rPr>
                <w:rFonts w:ascii="GHEA Grapalat" w:hAnsi="GHEA Grapalat" w:cs="Times Armenian"/>
                <w:sz w:val="18"/>
                <w:szCs w:val="18"/>
                <w:lang w:val="de-DE"/>
              </w:rPr>
            </w:pPr>
            <w:r w:rsidRPr="009B2E6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Տպագրված օրինակների մատակարարումն իրականացվում է Կատարողի կողմից:</w:t>
            </w:r>
          </w:p>
        </w:tc>
      </w:tr>
    </w:tbl>
    <w:p w14:paraId="6DA217C9" w14:textId="3E89BC1C" w:rsidR="002F0776" w:rsidRDefault="002F0776" w:rsidP="002F0776">
      <w:pPr>
        <w:jc w:val="center"/>
        <w:rPr>
          <w:lang w:val="de-DE"/>
        </w:rPr>
      </w:pPr>
    </w:p>
    <w:p w14:paraId="45025FCE" w14:textId="07222F51" w:rsidR="002F0776" w:rsidRDefault="002F0776" w:rsidP="002F0776">
      <w:pPr>
        <w:jc w:val="center"/>
        <w:rPr>
          <w:lang w:val="de-DE"/>
        </w:rPr>
      </w:pPr>
    </w:p>
    <w:p w14:paraId="457DE2DC" w14:textId="0974E0C0" w:rsidR="002F0776" w:rsidRDefault="002F0776" w:rsidP="002F0776">
      <w:pPr>
        <w:jc w:val="center"/>
        <w:rPr>
          <w:lang w:val="de-DE"/>
        </w:rPr>
      </w:pPr>
    </w:p>
    <w:p w14:paraId="63DEDC85" w14:textId="77BED20C" w:rsidR="002F0776" w:rsidRDefault="002F0776" w:rsidP="002F0776">
      <w:pPr>
        <w:jc w:val="center"/>
        <w:rPr>
          <w:lang w:val="de-DE"/>
        </w:rPr>
      </w:pPr>
    </w:p>
    <w:p w14:paraId="6E8D2099" w14:textId="372892BB" w:rsidR="002F0776" w:rsidRDefault="002F0776" w:rsidP="002F0776">
      <w:pPr>
        <w:jc w:val="center"/>
        <w:rPr>
          <w:lang w:val="de-DE"/>
        </w:rPr>
      </w:pPr>
    </w:p>
    <w:p w14:paraId="2A91E13C" w14:textId="397A7158" w:rsidR="002F0776" w:rsidRDefault="002F0776" w:rsidP="002F0776">
      <w:pPr>
        <w:jc w:val="center"/>
        <w:rPr>
          <w:lang w:val="de-DE"/>
        </w:rPr>
      </w:pPr>
    </w:p>
    <w:p w14:paraId="295B1FCD" w14:textId="27DFC55B" w:rsidR="002F0776" w:rsidRDefault="002F0776" w:rsidP="002F0776">
      <w:pPr>
        <w:jc w:val="center"/>
        <w:rPr>
          <w:lang w:val="de-DE"/>
        </w:rPr>
      </w:pPr>
    </w:p>
    <w:p w14:paraId="08B25F3D" w14:textId="4FAD105B" w:rsidR="007F5553" w:rsidRDefault="007F5553" w:rsidP="002F0776">
      <w:pPr>
        <w:jc w:val="center"/>
        <w:rPr>
          <w:rFonts w:ascii="GHEA Grapalat" w:hAnsi="GHEA Grapalat"/>
          <w:sz w:val="18"/>
          <w:szCs w:val="18"/>
        </w:rPr>
      </w:pPr>
    </w:p>
    <w:p w14:paraId="3D594734" w14:textId="77777777" w:rsidR="007F5553" w:rsidRDefault="007F5553" w:rsidP="002F0776">
      <w:pPr>
        <w:jc w:val="center"/>
        <w:rPr>
          <w:rFonts w:ascii="GHEA Grapalat" w:hAnsi="GHEA Grapalat"/>
          <w:sz w:val="18"/>
          <w:szCs w:val="18"/>
        </w:rPr>
      </w:pPr>
    </w:p>
    <w:p w14:paraId="36157C59" w14:textId="5D6C7EB7" w:rsidR="002F0776" w:rsidRDefault="007F5553" w:rsidP="007F5553">
      <w:pPr>
        <w:spacing w:after="0"/>
        <w:jc w:val="center"/>
        <w:rPr>
          <w:rFonts w:ascii="GHEA Grapalat" w:hAnsi="GHEA Grapalat"/>
          <w:sz w:val="18"/>
          <w:szCs w:val="18"/>
        </w:rPr>
      </w:pPr>
      <w:r w:rsidRPr="007F5553">
        <w:rPr>
          <w:rFonts w:ascii="GHEA Grapalat" w:hAnsi="GHEA Grapalat"/>
          <w:sz w:val="18"/>
          <w:szCs w:val="18"/>
        </w:rPr>
        <w:lastRenderedPageBreak/>
        <w:t>ТЕХНИЧЕСКАЯ ХАРАКТЕРИСТИКА</w:t>
      </w:r>
    </w:p>
    <w:p w14:paraId="26461251" w14:textId="77777777" w:rsidR="007F5553" w:rsidRDefault="007F5553" w:rsidP="007F5553">
      <w:pPr>
        <w:spacing w:after="0"/>
        <w:jc w:val="center"/>
        <w:rPr>
          <w:lang w:val="de-DE"/>
        </w:rPr>
      </w:pPr>
    </w:p>
    <w:tbl>
      <w:tblPr>
        <w:tblW w:w="1116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74"/>
        <w:gridCol w:w="7686"/>
      </w:tblGrid>
      <w:tr w:rsidR="002F0776" w:rsidRPr="00E364E7" w14:paraId="6A8BB0E7" w14:textId="77777777" w:rsidTr="00B456AE">
        <w:trPr>
          <w:trHeight w:val="452"/>
        </w:trPr>
        <w:tc>
          <w:tcPr>
            <w:tcW w:w="3474" w:type="dxa"/>
            <w:vMerge w:val="restart"/>
            <w:shd w:val="clear" w:color="auto" w:fill="auto"/>
            <w:vAlign w:val="center"/>
          </w:tcPr>
          <w:p w14:paraId="68B3AA6A" w14:textId="328268E7" w:rsidR="002F0776" w:rsidRPr="007F5553" w:rsidRDefault="002F0776" w:rsidP="007F555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Наименование</w:t>
            </w:r>
          </w:p>
        </w:tc>
        <w:tc>
          <w:tcPr>
            <w:tcW w:w="7686" w:type="dxa"/>
            <w:vMerge w:val="restart"/>
            <w:shd w:val="clear" w:color="auto" w:fill="auto"/>
            <w:vAlign w:val="center"/>
          </w:tcPr>
          <w:p w14:paraId="4F9D8F34" w14:textId="7C75E457" w:rsidR="002F0776" w:rsidRPr="007F5553" w:rsidRDefault="002F0776" w:rsidP="007F555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Техническая характеристика</w:t>
            </w:r>
          </w:p>
        </w:tc>
      </w:tr>
      <w:tr w:rsidR="002F0776" w:rsidRPr="00B845D6" w14:paraId="20BB8E62" w14:textId="77777777" w:rsidTr="00B456AE">
        <w:trPr>
          <w:trHeight w:val="1020"/>
        </w:trPr>
        <w:tc>
          <w:tcPr>
            <w:tcW w:w="3474" w:type="dxa"/>
            <w:vMerge/>
            <w:shd w:val="clear" w:color="auto" w:fill="auto"/>
            <w:vAlign w:val="center"/>
          </w:tcPr>
          <w:p w14:paraId="0C0E8728" w14:textId="77777777" w:rsidR="002F0776" w:rsidRPr="007F5553" w:rsidRDefault="002F0776" w:rsidP="007F555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6" w:type="dxa"/>
            <w:vMerge/>
            <w:shd w:val="clear" w:color="auto" w:fill="auto"/>
            <w:vAlign w:val="center"/>
          </w:tcPr>
          <w:p w14:paraId="2463B8F6" w14:textId="77777777" w:rsidR="002F0776" w:rsidRPr="007F5553" w:rsidRDefault="002F0776" w:rsidP="007F555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0776" w:rsidRPr="009B2E66" w14:paraId="627CDCD2" w14:textId="77777777" w:rsidTr="00B456AE">
        <w:trPr>
          <w:trHeight w:val="530"/>
        </w:trPr>
        <w:tc>
          <w:tcPr>
            <w:tcW w:w="3474" w:type="dxa"/>
            <w:shd w:val="clear" w:color="auto" w:fill="auto"/>
            <w:vAlign w:val="center"/>
          </w:tcPr>
          <w:p w14:paraId="56521759" w14:textId="60234B8E" w:rsidR="002F0776" w:rsidRPr="007F5553" w:rsidRDefault="007F5553" w:rsidP="007F5553">
            <w:pPr>
              <w:tabs>
                <w:tab w:val="left" w:pos="360"/>
              </w:tabs>
              <w:spacing w:after="0"/>
              <w:ind w:right="-77"/>
              <w:jc w:val="center"/>
              <w:rPr>
                <w:rFonts w:ascii="GHEA Grapalat" w:hAnsi="GHEA Grapalat" w:cs="Sylfaen"/>
                <w:bCs/>
                <w:color w:val="000000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Услуги печати и доставки</w:t>
            </w:r>
          </w:p>
        </w:tc>
        <w:tc>
          <w:tcPr>
            <w:tcW w:w="7686" w:type="dxa"/>
            <w:shd w:val="clear" w:color="auto" w:fill="auto"/>
          </w:tcPr>
          <w:p w14:paraId="4677A318" w14:textId="5AE9D468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 xml:space="preserve">1. </w:t>
            </w:r>
            <w:r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  <w:r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услуги:</w:t>
            </w:r>
            <w:r w:rsidRPr="007F5553">
              <w:rPr>
                <w:rFonts w:ascii="GHEA Grapalat" w:hAnsi="GHEA Grapalat"/>
                <w:sz w:val="18"/>
                <w:szCs w:val="18"/>
              </w:rPr>
              <w:t xml:space="preserve"> Печать альбома-каталога «Коллекции </w:t>
            </w:r>
            <w:proofErr w:type="spellStart"/>
            <w:r w:rsidRPr="007F5553">
              <w:rPr>
                <w:rFonts w:ascii="GHEA Grapalat" w:hAnsi="GHEA Grapalat"/>
                <w:sz w:val="18"/>
                <w:szCs w:val="18"/>
              </w:rPr>
              <w:t>Смбата</w:t>
            </w:r>
            <w:proofErr w:type="spellEnd"/>
            <w:r w:rsidRPr="007F5553">
              <w:rPr>
                <w:rFonts w:ascii="GHEA Grapalat" w:hAnsi="GHEA Grapalat"/>
                <w:sz w:val="18"/>
                <w:szCs w:val="18"/>
              </w:rPr>
              <w:t xml:space="preserve"> Тер-Аветисяна в Российском этнографическом музее» из серии «Памятники армянской культуры».</w:t>
            </w:r>
          </w:p>
          <w:p w14:paraId="76B89A92" w14:textId="76A1E9BA" w:rsidR="002F0776" w:rsidRPr="007F5553" w:rsidRDefault="007F5553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2.</w:t>
            </w:r>
            <w:r w:rsidR="002F0776" w:rsidRPr="007F55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2F0776"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>Краткое</w:t>
            </w:r>
            <w:r w:rsidR="002F0776"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описание услуги:</w:t>
            </w:r>
            <w:r w:rsidR="002F0776" w:rsidRPr="007F5553">
              <w:rPr>
                <w:rFonts w:ascii="GHEA Grapalat" w:hAnsi="GHEA Grapalat"/>
                <w:sz w:val="18"/>
                <w:szCs w:val="18"/>
              </w:rPr>
              <w:t xml:space="preserve"> Печать альбома-каталога «Коллекции </w:t>
            </w:r>
            <w:proofErr w:type="spellStart"/>
            <w:r w:rsidR="002F0776" w:rsidRPr="007F5553">
              <w:rPr>
                <w:rFonts w:ascii="GHEA Grapalat" w:hAnsi="GHEA Grapalat"/>
                <w:sz w:val="18"/>
                <w:szCs w:val="18"/>
              </w:rPr>
              <w:t>Смбата</w:t>
            </w:r>
            <w:proofErr w:type="spellEnd"/>
            <w:r w:rsidR="002F0776" w:rsidRPr="007F5553">
              <w:rPr>
                <w:rFonts w:ascii="GHEA Grapalat" w:hAnsi="GHEA Grapalat"/>
                <w:sz w:val="18"/>
                <w:szCs w:val="18"/>
              </w:rPr>
              <w:t xml:space="preserve"> Тер-Аветисяна в Российском этнографическом музее» из серии «Памятники армянской культуры» </w:t>
            </w:r>
            <w:r w:rsidR="002F0776" w:rsidRPr="007F5553">
              <w:rPr>
                <w:rFonts w:ascii="GHEA Grapalat" w:hAnsi="GHEA Grapalat"/>
                <w:i/>
                <w:iCs/>
                <w:sz w:val="18"/>
                <w:szCs w:val="18"/>
              </w:rPr>
              <w:t>(верстка каталога перед печатью будет предоставлена Исполнителю)</w:t>
            </w:r>
            <w:r w:rsidR="002F0776" w:rsidRPr="007F5553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230EBE7D" w14:textId="5F8070C0" w:rsidR="002F0776" w:rsidRPr="007F5553" w:rsidRDefault="007F5553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3.</w:t>
            </w:r>
            <w:r w:rsidR="002F0776" w:rsidRPr="007F555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2F0776"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>Описание</w:t>
            </w:r>
            <w:r w:rsidR="002F0776"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критериев, необходимых для выполнения услуги:</w:t>
            </w:r>
          </w:p>
          <w:p w14:paraId="07AE872C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 xml:space="preserve">3.1 </w:t>
            </w:r>
            <w:r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>Общие характеристики, в том числе:</w:t>
            </w:r>
          </w:p>
          <w:p w14:paraId="4D845A95" w14:textId="6D8C696E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 xml:space="preserve">Размер каталога (книги): </w:t>
            </w:r>
            <w:r w:rsidRPr="007F5553">
              <w:rPr>
                <w:rFonts w:ascii="GHEA Grapalat" w:hAnsi="GHEA Grapalat"/>
                <w:sz w:val="18"/>
                <w:szCs w:val="18"/>
                <w:lang w:val="hy-AM"/>
              </w:rPr>
              <w:t>235 x 305</w:t>
            </w:r>
            <w:r w:rsidRPr="007F5553">
              <w:rPr>
                <w:rFonts w:ascii="GHEA Grapalat" w:hAnsi="GHEA Grapalat"/>
                <w:sz w:val="18"/>
                <w:szCs w:val="18"/>
              </w:rPr>
              <w:t xml:space="preserve"> мм</w:t>
            </w:r>
          </w:p>
          <w:p w14:paraId="6993D76D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Объем: 304 страницы</w:t>
            </w:r>
          </w:p>
          <w:p w14:paraId="67BC4D82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Тираж: 1000 экземпляров</w:t>
            </w:r>
          </w:p>
          <w:p w14:paraId="3DF6570F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 xml:space="preserve">3.2 </w:t>
            </w:r>
            <w:r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>Характеристики бумаги блока, в том числе:</w:t>
            </w:r>
          </w:p>
          <w:p w14:paraId="2E76A454" w14:textId="0E3AD340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>Размер блока</w:t>
            </w:r>
            <w:r w:rsidR="007F5553" w:rsidRPr="007F5553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: </w:t>
            </w:r>
            <w:r w:rsidR="007F5553" w:rsidRPr="007F5553">
              <w:rPr>
                <w:rFonts w:ascii="GHEA Grapalat" w:hAnsi="GHEA Grapalat" w:cs="Sylfaen"/>
                <w:sz w:val="18"/>
                <w:szCs w:val="18"/>
                <w:lang w:val="hy-AM"/>
              </w:rPr>
              <w:t>230x300</w:t>
            </w:r>
          </w:p>
          <w:p w14:paraId="188B081B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>Тип:</w:t>
            </w:r>
            <w:r w:rsidRPr="007F5553">
              <w:rPr>
                <w:rFonts w:ascii="GHEA Grapalat" w:hAnsi="GHEA Grapalat"/>
                <w:sz w:val="18"/>
                <w:szCs w:val="18"/>
              </w:rPr>
              <w:t xml:space="preserve"> 150 г, матовая мелованная</w:t>
            </w:r>
          </w:p>
          <w:p w14:paraId="28C2A244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 xml:space="preserve">3.3 </w:t>
            </w:r>
            <w:r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>Характеристики текста:</w:t>
            </w:r>
          </w:p>
          <w:p w14:paraId="4DD7D5DB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Кегль (размер шрифта) основного текста: 11</w:t>
            </w:r>
          </w:p>
          <w:p w14:paraId="6C341383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Обложка: твердая</w:t>
            </w:r>
          </w:p>
          <w:p w14:paraId="24DD8A71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Вид печати: цветная</w:t>
            </w:r>
          </w:p>
          <w:p w14:paraId="6214E2A5" w14:textId="55DB6165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 xml:space="preserve">Количество цветов: </w:t>
            </w:r>
            <w:r w:rsidRPr="007F5553">
              <w:rPr>
                <w:rStyle w:val="math-inline"/>
                <w:rFonts w:ascii="GHEA Grapalat" w:hAnsi="GHEA Grapalat"/>
                <w:sz w:val="18"/>
                <w:szCs w:val="18"/>
              </w:rPr>
              <w:t>4+4</w:t>
            </w:r>
          </w:p>
          <w:p w14:paraId="5647CCBA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 xml:space="preserve">Переплет: </w:t>
            </w:r>
            <w:proofErr w:type="spellStart"/>
            <w:r w:rsidRPr="007F5553">
              <w:rPr>
                <w:rFonts w:ascii="GHEA Grapalat" w:hAnsi="GHEA Grapalat"/>
                <w:sz w:val="18"/>
                <w:szCs w:val="18"/>
              </w:rPr>
              <w:t>термоклеевой</w:t>
            </w:r>
            <w:proofErr w:type="spellEnd"/>
            <w:r w:rsidRPr="007F5553">
              <w:rPr>
                <w:rFonts w:ascii="GHEA Grapalat" w:hAnsi="GHEA Grapalat"/>
                <w:sz w:val="18"/>
                <w:szCs w:val="18"/>
              </w:rPr>
              <w:t>, с шитьем нитками (</w:t>
            </w:r>
            <w:proofErr w:type="spellStart"/>
            <w:r w:rsidRPr="007F5553">
              <w:rPr>
                <w:rFonts w:ascii="GHEA Grapalat" w:hAnsi="GHEA Grapalat"/>
                <w:sz w:val="18"/>
                <w:szCs w:val="18"/>
              </w:rPr>
              <w:t>термо</w:t>
            </w:r>
            <w:proofErr w:type="spellEnd"/>
            <w:r w:rsidRPr="007F5553">
              <w:rPr>
                <w:rFonts w:ascii="GHEA Grapalat" w:hAnsi="GHEA Grapalat"/>
                <w:sz w:val="18"/>
                <w:szCs w:val="18"/>
              </w:rPr>
              <w:t>, ниткошвейный)</w:t>
            </w:r>
          </w:p>
          <w:p w14:paraId="1B85CDEB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Соблюдать стандарты, принятые для компьютерной верстки.</w:t>
            </w:r>
          </w:p>
          <w:p w14:paraId="77397BBF" w14:textId="1A57B8A4" w:rsidR="002F0776" w:rsidRPr="007F5553" w:rsidRDefault="007F5553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4.</w:t>
            </w:r>
            <w:r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Качественные</w:t>
            </w:r>
            <w:r w:rsidR="002F0776"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показатели услуги:</w:t>
            </w:r>
          </w:p>
          <w:p w14:paraId="734D443F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Печать должна быть качественной, без опечаток и соответствовать стандартам ГОСТ 4.482-87, 7.4-95, 7.53-01, ГОСТ Р (ՀՍՏ) 311-09. В случае если количество опечаток в среднем на один печатный лист превышает три, Государственный орган имеет право не принимать выполненную работу.</w:t>
            </w:r>
          </w:p>
          <w:p w14:paraId="76401A72" w14:textId="00A4C2D7" w:rsidR="002F0776" w:rsidRPr="007F5553" w:rsidRDefault="007F5553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 xml:space="preserve">5. </w:t>
            </w:r>
            <w:r w:rsidR="002F0776" w:rsidRPr="007F5553">
              <w:rPr>
                <w:rFonts w:ascii="GHEA Grapalat" w:hAnsi="GHEA Grapalat"/>
                <w:b/>
                <w:bCs/>
                <w:sz w:val="18"/>
                <w:szCs w:val="18"/>
              </w:rPr>
              <w:t>Четкое описание прочих требований и процедур, связанных с услугой:</w:t>
            </w:r>
          </w:p>
          <w:p w14:paraId="14438778" w14:textId="77777777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5.1 Альбом-каталог на компакт-диске должен быть представлен Государственному органу в виде сверстанного варианта книги за один месяц до печати, и только после одобрения Государственного органа передан в печать. Заказчик будет сверять изданный экземпляр с предоставленным макетом.</w:t>
            </w:r>
          </w:p>
          <w:p w14:paraId="3D362D83" w14:textId="4BD36D86" w:rsidR="002F0776" w:rsidRPr="007F5553" w:rsidRDefault="002F0776" w:rsidP="007F555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7F5553">
              <w:rPr>
                <w:rFonts w:ascii="GHEA Grapalat" w:hAnsi="GHEA Grapalat"/>
                <w:sz w:val="18"/>
                <w:szCs w:val="18"/>
              </w:rPr>
              <w:t>Доставка напечатанных экземпляров осуществляется силами Исполнителя.</w:t>
            </w:r>
          </w:p>
        </w:tc>
      </w:tr>
    </w:tbl>
    <w:p w14:paraId="2D9FDB7A" w14:textId="77777777" w:rsidR="002F0776" w:rsidRPr="002F0776" w:rsidRDefault="002F0776" w:rsidP="002F0776">
      <w:pPr>
        <w:jc w:val="center"/>
        <w:rPr>
          <w:lang w:val="de-DE"/>
        </w:rPr>
      </w:pPr>
    </w:p>
    <w:sectPr w:rsidR="002F0776" w:rsidRPr="002F0776" w:rsidSect="007F5553">
      <w:pgSz w:w="11906" w:h="16838"/>
      <w:pgMar w:top="90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71"/>
    <w:multiLevelType w:val="multilevel"/>
    <w:tmpl w:val="66204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95941"/>
    <w:multiLevelType w:val="multilevel"/>
    <w:tmpl w:val="C5586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3C16B1"/>
    <w:multiLevelType w:val="multilevel"/>
    <w:tmpl w:val="881A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E36BC5"/>
    <w:multiLevelType w:val="hybridMultilevel"/>
    <w:tmpl w:val="4CAA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383"/>
    <w:rsid w:val="002F0776"/>
    <w:rsid w:val="005D2837"/>
    <w:rsid w:val="007C7383"/>
    <w:rsid w:val="007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8CFBD"/>
  <w15:chartTrackingRefBased/>
  <w15:docId w15:val="{1C7511EB-31DF-4F8B-9BC1-942D3EAA6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0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h-inline">
    <w:name w:val="math-inline"/>
    <w:basedOn w:val="DefaultParagraphFont"/>
    <w:rsid w:val="002F0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Nane</dc:creator>
  <cp:keywords/>
  <dc:description/>
  <cp:lastModifiedBy>Nane</cp:lastModifiedBy>
  <cp:revision>2</cp:revision>
  <dcterms:created xsi:type="dcterms:W3CDTF">2026-09-11T06:17:00Z</dcterms:created>
  <dcterms:modified xsi:type="dcterms:W3CDTF">2026-09-11T06:34:00Z</dcterms:modified>
</cp:coreProperties>
</file>