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ՎԱ-ՍԱՏՄ-ԷԱՃԾՁԲ-27/4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(Սննդամթերքի անվտանգության տեսչական մարմնի) կարիքների համար` N ՎԱ-ՍԱՏՄ-ԷԱՃԾՁԲ-27/4 ծածկագրով էլեկտրոնային տեղեկատվական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Աղավնի Դարբինյան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aghavni.darbinyan@gov.am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ՎԱ-ՍԱՏՄ-ԷԱՃԾՁԲ-27/4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(Սննդամթերքի անվտանգության տեսչական մարմնի) կարիքների համար` N ՎԱ-ՍԱՏՄ-ԷԱՃԾՁԲ-27/4 ծածկագրով էլեկտրոնային տեղեկատվական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(Սննդամթերքի անվտանգության տեսչական մարմնի) կարիքների համար` N ՎԱ-ՍԱՏՄ-ԷԱՃԾՁԲ-27/4 ծածկագրով էլեկտրոնային տեղեկատվական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ՎԱ-ՍԱՏՄ-ԷԱՃԾՁԲ-27/4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aghavni.darbinyan@gov.am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(Սննդամթերքի անվտանգության տեսչական մարմնի) կարիքների համար` N ՎԱ-ՍԱՏՄ-ԷԱՃԾՁԲ-27/4 ծածկագրով էլեկտրոնային տեղեկատվական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363.89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4.2891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423.09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ՎԱ-ՍԱՏՄ-ԷԱՃԾՁԲ-27/4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ՎԱ-ՍԱՏՄ-ԷԱՃԾՁԲ-27/4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ՎԱ-ՍԱՏՄ-ԷԱՃԾՁԲ-27/4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«ՎԱ-ՍԱՏՄ-ԷԱՃԾՁԲ-27/4»*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ՎԱ-ՍԱՏՄ-ԷԱՃԾՁԲ-27/4*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«ՎԱ-ՍԱՏՄ-ԷԱՃԾՁԲ-27/4»*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ՎԱ-ՍԱՏՄ-ԷԱՃԾՁԲ-27/4*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 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(մոնիթորինգի) էլեկտրոնային ծառայություն։ Կատարողը Պատվիրատուի պահանջով պետք է տրամադրի հայկական լրատվական մեդիա դաշտի մոնիթորինգի և վերլուծության ավտոմատացված առցանց հարթակի ծառայություններ ամսական բաժանորդագրության միջոցով։ Կատարողը պետք է տրամադրի մեդիա տեղեկատվության որոնման համակարգ՝ ինտերնետային կայքում տեղադրված որոնման տարբեր սկզբունքների համակցմամբ, ապահովի որոնման համակարգի անվտանգ շահագործումն ու տեղեկատվության անվտանգությունը։ 
Կատարողը Պատվիրատուի պահանջով պետք է ապահովի Սննդամթերքի անվտանգության տեսչական մարմնի գործունեությանն առնչվող հարցերով հայկական լրատվական կայքերի հրապարակումների մոնիթորինգի ծառայությունների ծրագրային ապահովումը: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 Համակարգը պետք է աշխատի Պատվիրատուի պահանջներին համապատասխան բանալի բառերի հիման վրա: Համակարգը պետք է ճկուն լինի բանալի բառերի ամբողջական փոփոխման հարցում։ Համակարգը պետք է ներառի ավելի քան 300 հայկական առցանց ԶԼՄ-ներ: 
Համակարգը պետք է լինի ճկուն ԶԼՄ-ների ֆիլտրման հարցում։ Համակարգը պետք է Պատվիրատուին ընձեռի ֆիլտրելու հնարավորություն ըստ լրատվամիջոցի, ըստ ժամակահատվածի, ըստ ֆեյսբուքյան վարկանիշի, կարդացված-չկարդացված արդյունքների, ըստ գրաֆիկական պատկերի ամսաթվի։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Տրամադրվող որոնողական հարթակում մեդիա որոնումներն պետք է իրականացվեն նաև դաշտում եզակի՝ տրամաբանական որոնման միջոցով, որը ներառում է «ԵՎ»,«ԿԱՄ»,«ԲԱՑԻ» օպերատորները։
Համակարգը պետք է ունենա ֆեյսբուքյան գրառումների բաժին, որտեղ զետեղված կլինեն հայկական ԶԼՄ-ների կողմից հրապարակված ֆեյսբուքյան գրառումները ակտիվ հղումներով։ 
Բանալի բառի առկայությամբ համապատասխան ակտիվ հղումը (ծանուցումը) պետք է ուղարկել Պատվիրատուին՝ նրա տրամադրած էլեկտրոնային փոստի հասցեին: Պատվիրատուն ըստ անհրաժեշտության կարող է փոխել վերոհիշյալ էլեկտրոնային հասցեն: 
Համակարգը Պատվիրատուին պետք է տրամադրի Youtube-ում տեղադրված հոլովակներ՝ մուտքագրված թեմաներին կամ բանալի բառերին համապատասխան։ 
Փաթեթի գործիքակազմը՝ 
●	10 բանալի բառ
●	1 որոնման պրոֆիլ
●	Բառերի փոփոխում
●	Բազմալեզու որոնում
●	Տվյալների վերլուծություն
●	Ծանուցում
●	Հիմնական էջ
●	Facebook հրապարակում
●	Facebook վարկանիշ
●	Արդյունքները ֆիլտրելու հնարավորություն 
●	Youtube
●	Տրամաբանական որոնում
●	Խորհրդատու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ուժի մեջ մտնելուց հետո 1080 օրացուցային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