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գրասենյակային գույքի  ձեռքբերման նպատակով «ՇՄՆԷՊԾ-ԷԱՃԱՊՁԲ-26/17»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գրասենյակային գույքի  ձեռքբերման նպատակով «ՇՄՆԷՊԾ-ԷԱՃԱՊՁԲ-26/17»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գրասենյակային գույքի  ձեռքբերման նպատակով «ՇՄՆԷՊԾ-ԷԱՃԱՊՁԲ-26/17»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գրասենյակային գույքի  ձեռքբերման նպատակով «ՇՄՆԷՊԾ-ԷԱՃԱՊՁԲ-26/17»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ՇՄՆԷՊԾ-ԷԱՃԱՊՁԲ-26/17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ՇՄՆԷՊԾ-ԷԱՃԱՊՁԲ-26/17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108.15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Չափսերը Բ-75սմ, Լ-70սմ, Ե-150սմ։ 
Սեղանի դիմային մասը փակված լինի հատակից 5սմ բարձրությամբ 1.8սմ հաստության լամինատով բոլոր երևացող մասերը պատված լինեն PVC-ով: 
Աջ կողմում 40սմ լայննությամբ 4 հատ շարժական դարակ,  12սմ երկարությամբ արծաթագույն (կամ համարժեք) բռնակներով։ Սեղանի բոլոր եզրերը երկշերտ։
Սեղանի վրա համակարգչային լարերի համար կլոր անցք իր պլաստմասե դետալով, պլասմասե ոտնակներով, բոլոր երևացող մասերը պատված PVC-ով
Արտաքին տեսքը, գույնը համաձայնեցնել պատվիրատուի հետ: 
Չափագրումն ու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ապակե դռներով
Չափսերը 200x42x80սմ, վերևի հատվածում 2 ապակյա դռներ, ապակու հաստ 4մմ. 2հատ արծաթագույն բռնակներով 14սմ ±5%. երկարությամբ: Եզրափակված ՄԴԵՖ-ի պրոֆիլներով՝ չափերը 130x40x2սմ:
Մեջը 2 հատ դարակաշար միմյանցից 40սմ բարձրությամբ։ 
Ներքևի մասում փակ լամինացված 2 դռներ եզրափակված ՄԴԵՖ-ի պրոֆիլով 2 հատ արծաթագույն բռնակներով 14սմ±5% երկարությամբ, չափսերը 60x40x2սմ. մեջը մեկ դարակաշար ներքևից 30սմ բարձրության վրա պահարանի ներքևում 8սմ տումբա, պլասմասե ոտնակներով, ծխնիները և բռնակները բարձրորակ, հետևի կողմից փակցված լամինացված ԴՎՊ-ով, բոլոր երևացող մասերը պատված PVC եզրաշերտով։
Լամինացված դեսպեից 18մմ. հաստությամբ։  
Գույնը համաձայնեցնել պատվիրատուի հետ։ 
Չափագրումը և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Չափսերը 200x42x60սմ մեկ դռնանի ծխնիները և բռնակը բարձրորակ, հետևի կողմից փակցված լամինացված ԴՎՊ-ով, բոլոր երևացող մասերը պատված PVC եզրաշերտով։
Զգեստապահարանի ներքևում 8սմ տումբա, պլասմասե ոտնակներով։ Վերևում մետաղյա ձողով զգեստը կախելու հարմարանքով։ 
Զգեստապահարանի ներքևից 40սմ բարձրության վրա մեկ դարակաշար։
Լամինացված դեսպեից 18մմ. հաստությամբ։  
Արտաքին տեսքը գույնը և ձևը համաձայնեցնել պատվիրատուի հետ
Չափագրումն ու տեղադրումը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Անշարժ աթոռ՝ մետաղյա
Հենահարթակը (ոտքերը)՝  մետաղյա:
Թևերը՝  մետաղյա:
Նստատեղը և թիկնակը՝  ցանցապատ կտորից:
Գույնը՝ սև:
Առավելագույն ծանրաբեռնվածությունը՝ 120-կգ ±5%: 
Երաշխիք 365օր: 
Արտաքին տեսքը գույնը համաձայնեցնել պատվիրատուի հետ 
Աթոռները լինեն նոր և հավաքված վիճակում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/շարժական, ոտքերը նիկելից/
Կտորը երկտակ ցանցից, գլխատեղի հատվածը առանձնացված սպունգի ներդիրով կաշվե երեսպատմամբ։
Արմնկակալները մետաղական  կաշվի համադրմամբ, խաչուկը մետաղյա, բարձրության կարգավորմամբ, ճոճման մեխանիզմ, ուղղահայաց դիրքում ֆիքսելու հնարավորությամբ։
Ծանրաբեռնվածությունը մինչև 130կգ ±5%:
Երաշխիք 365օր: 
Արտաքին տեսքը գույնը համաձայնեցնել պատվիրատուի հետ 
Աթոռները լինեն նոր և հավաքված վիճակում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մետաղյա կարկասով
Պատրաստման նյութերը /մետաղ, կտոր, ցանց/
Առավելագույն ծանրաբեռնվածությունը՝ 120 կգ ±5%
Շրջանակի նյութը՝ մետաղ
Պաստառապատման նյութը՝ գործվածք
Լ- 55սմ, Խ-50սմ, Բ-77,5սմ  ±5%
Քաշը՝ 5,8 կգ ±5%
Երաշխիք 365օր: 
Արտաքին տեսքը գույնը համաձայնեցնել պատվիրատուի հետ 
Աթոռները լինեն նոր և հավաքված վիճակում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Չափսերը- 45x48x85 սմ ±5%
Տեսակը մեկ դռնանի, սառցեխցիկի դիրքը ներսից, ընդհանուր օգտակար ծավալը-110լ.±5%, սառնախցիկի ծավալը-90լ.±5%, էներգախնայողության դաս A++, կառավարման տեսակը՝ մեխանիկական, սառեցման առավելագույն աստիճան՝ -18±5% Սառեցման հզորություն (կգ/24ժ)` 1.8 
Գույնը – Սպիտակ
Երաշխիքային ժամկետ -1 տարի.
Գույնը, ֆիրման և ձևը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թվային ստեղնաշարով և պտտվող բռնակով 
Պատրաստված լինի բարձորակ պողպատից և լցոնված հրակայուն պաշտպանիչ խարնուրդով, որն ապահովում է հրակայունություն։
Տեղաշարժվելու հնարավորությամբ՝ անիվներով։
Արտաքին չափսերն են՝ ոչ պակաս 1000*51*40 սմ (Բ*Լ*Խ)։
Դռան հաստությունը՝ 9սմ±5%։
Քաշը՝ 70 կգ ոչ պակաս։
Փականի տեսակ: Էլեկտրոնային կոդային (թվային ստեղնաշար) + պտտվող մեխանիկական բռնակ
Երաշխիքային ժամկետ - 1 տարի.
Գույնը, ֆիրման և ձևը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Չափսերը 200x55x1200սմ երկու դռնանի ծխնիները և բռնակը բարձրորակ, հետևի կողմից փակցված լամինացված ԴՎՊ-ով, բոլոր երևացող մասերը պատված PVC եզրաշերտով։
Զգեստապահարանի ներքևում 8սմ տումբա, պլասմասե ոտնակներով։ Վերևում մետաղյա ձողով զգեստը կախելու հարմարանքով։ 
Զգեստապահարանի ներքևից 40սմ բարձրության վրա մեկ դարակաշար։
Լամինացված դեսպեից  ոչ պակաս 18մմ. հաստությամբ։  
Արտաքին տեսքը գույնը և ձևը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Չափսերը Բ-75սմ, Լ-60սմ, Ե-120սմ։ 
Սեղանի դիմային մասը փակված լինի հատակից 5սմ բարձրությամբ 1.8սմ հաստության լամինատով բոլոր երևացող մասերը պատված լինեն PVC-ով: 
Աջ կողմում 40սմ լայննությամբ 1 հատ շարժական դարակ վերևի հատվածում,  12սմ երկարությամբ արծաթագույն (կամ համարժեք) բռնակներով։ Սեղանի երեսի բոլոր եզրերը երկշերտ։
Սեղանի վրա համակարգչային լարերի համար կլոր անցք իր պլաստմասե դետալով, պլասմասե ոտնակներով, բոլոր երևացող մասերը պատված PVC-ով
Արտաքին տեսքը, գույնը համաձայնեցնել պատվիրատուի հետ: 
Չափագրումն ու տեղադրումը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