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ԳՍԳՆՊ-ԷԱՃԱՊՁԲ-26/13</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кальция: колориметрический метод. Образец для анализа: сыворотка крови, плазма. Количество анализов в одном наборе реагентов не более 100. Набор для определения кальция должен содержать необходимые для его работы материалы, указанные в руководстве пользователя: калибратор, стандарт.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выявления сифилиса RPR Carbon. Метод: флокуляция. Образец для тестирования: сыворотка крови. A-реагент 2,2 мл, C- отрицательный контроль 1 мл, C+ положительный контроль 1 мл, 100 палочек для перемешивания, 1 флакон с иглой, 10 одноразовых пластиковых предметных стекол для тестирования. 1 тест эквивалентен 0,022 мл. Условия хранения: 2-8°C; 2/3 срока годности на момент поставки. Наличие товарного знака. Наличие сертификата происхождения: наличие сертификатов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поверхностного антигена вируса гепатита В . Метод: тест-полоска. Образец для анализа: сыворотка/плазма крови. Срок годности: 2/3 на момент поставки. Торговая марка. Сертификат происхождения: ISO 9001 и ISO 13485. Условия хранения: 2-25 °C. Чувствительность: 99,0%, специфичность: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Качественный тест-набор для определения антител к вирусу гепатита С . Метод: тест-полоска. Образец для анализа: сыворотка/плазма крови. Срок годности: 2/3 на момент поставки. Торговая марка. Сертификат происхождения: ISO 9001 и ISO 13485. Условия хранения: 2-25 °C. Чувствительность: 99,0%, специфичность: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Мочевина: колонометрический метод. Образец для анализа: сыворотка крови, плазма. Набор для определения мочевины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фиксатор на основе этанола, красящий компонент, контейнеры по 1 л.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латексный / Набор для определения ревматоидного фактора - для качественного и полуколичественного определения. Метод: латексная агглютинационная пластинка в одной коробке, N 100 тестов. Образец для анализа: сыворотка крови. В комплект должны входить материалы, необходимые для его работы, указанные в руководстве пользователя.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химических реагентов для определения АСЛО — метод агглютинации. Формат N100test+стандарт. Образец для анализа: сыворотка крови, плазма. В комплект должны входить необходимые для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высокой плотности (ЛПВП).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низкой плотности (ЛПНП).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ПСА. Метод: иммунофлуоресценция, иммуноанализ. Для прибора Wondfo Finecare Plus. Образец для анализа: сыворотка/плазма крови. Условия хранения: 2-8°C. Срок годности: 2/3 месяца с момента поставки. Торговая марка. Сертификаты страны происхождения: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гликозилированный гемоглобин. Образец крови для анализа,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свободный тироксин. Тестируемый образец сыворотки/плазмы/крови, Метод флуоресцентного метода. Предназначен для устройства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D, Витамин D: Образец для анализа: сыворотка/плазма/кровь,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свободный трийодтиронин: Образец для анализа: сыворотка/плазма/кровь, флуоресцентный метод. Предназначен для прибора Wondfo Finecare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 R1 (100 мл), R2 (100 мл), R3 (2,5 мл), рассчитанный на 50 анализов. Таким образом, для определения билирубина в равных количествах используются BIL DIRECT и BIL Total. (Тест - 300 анализов: 1200 мл) не менее. Набор / - Колориметрический метод: DSA: разработан для прибора Dirui.DR-7000D. Образец для анализа: сыворотка крови, плазма. Количество анализов в одном наборе реагентов (например, не менее 50 анализов и не более 50 анализов). В инструкции по эксплуатации набора для определения билирубина должны быть указаны необходимые для его работы материалы: калибратор, стандарт и другие необходимые материалы. Поставщик обязан перепрограммировать биохимический анализатор. Остаточный срок годности на момент поставки. Не менее 75% для продукции со сроком годности до 1 года, не менее 2/3 для продукции со сроком годности от 1 до 2 лет, не менее 15 месяцев для продукции со сроком годности более 2 лет. Сертификаты качества: ISO9001:2008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предназначен для прибора Dirui.DR-7000D: колориметрический метод. Образец для анализа: сыворотка крови, плазма. Количество анализов в одном наборе реагентов: не менее 30 анализов и не более 100 анализов + стандарт, 100 мл.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для прибора Wondfo Finecare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гигроскопичная жидкость с характерным запахом. Действующее вещество: 100,0 мл диметилсульфоксида.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против слеживания. На момент доставки доступна половина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местное антисептическое, противогрибковое и фунгицидное средство: 10% йодида кальция, 5% йода и 85% воды.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спиртовой раствор Судана-3 и метиленового синего для обнаружения следов жира.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Раствор-разбавитель, предназначенный для автоматического гематологического анализатора серии MINDRAY BC 700. Формат 20 литров.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LD Lysing,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ENA, предназначенный для автоматического гематологического анализатора MINDRAY BC 700. Формат 1 литр.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Наличие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Метод: иммунофлуоресценция, иммуноанализатор для прибора Wondfo Finecare Plus. Образец для анализа: сыворотка. Условия хранения: 8-30°C. Срок годности: 2/3 от срока годности на момент поставки. Наличие товарного знака. Наличие сертификатов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обнаружения скрытых следов крови. Включает флаконы по 90 мл раствора амидопирина в спирте и по 10 мл раствора анилина в соляной кислоте.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анти-В/тест на определение группы крови/моноклональный реагент для определения группы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тест-полосок для определения уробилиногена, глюкозы, билирубина, кетонов, удельной плотности, pH крови, белка, нитритов, лейкоцитов в моче или аналогичных показателей. Метод: окрашивание индикатором. Образец для анализа: моча. 2/3 срока годности на момент поставки. Наличие товарного знака. Наличие сертификата происхождения. Наличие сертификатов ISO 9001 и ISO 13485. Условия хранения: 2-30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этанол или алкилметилбензиламмоний хлорид, изопропанол, а также увлажняющие, смягчающие, защитные добавки, предназначенные для ухода за кожей рук. Гипоаллергенный, тиксотропный гель (превращается в жидкость на коже). Нетоксичный, не вызывает местного раздражения и не содержит отдушек. Дезинфицирующее средство обладает бактерицидным действием на грамотрицательные и грамположительные бактерии (включая возбудителей внутрибольничных инфекций, туберкулезные микобактерии), грибы (включая дрожжи рода Candida), вирусы (экстрагенитальный гепатит, ВИЧ-инфекция, грипп A H5N1, H1N1). Длительный антимикробный эффект сохраняется в течение 3 часов. Упаковка: флакон 500 мл. Флакон с дозирующим насосом. Сертификат качества, методика применения Министерства здравоохранения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быть установлен в течение 20 календарных дней с даты подписания договора, если поставщик не согласен на более раннюю поставку товара. •Поставки должны осуществляться в соответствии с фактическими заказами заказчика не позднее 3 рабочих дней.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RPR-тест /набор для выявления сифилиса/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гепатит 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96%, бутылки по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для определения ПСА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FT-3,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Димексид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разбавления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раствор LD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ЛГ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Решение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MediScreen MediScreen 10/Набор тест-полосок для определения глюкозы, крови, белка, рН, кетонов, удельного веса, нитритов, лейкоцитов, уролобиногена - билирубина в моче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500 мл для дезинфекции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