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ՀՀՊԾ-ԷԱՃԱՊՁԲ-26/21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պրոբացիայի ծառայություն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Գարեգին Նժդեհ 23/1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Պրոբացիայի ծառայության կարիքների համար գրենական պիտույքների ձեռքբերման նպատակով ՀՀՊԾ-ԷԱՃԱՊՁԲ-26/21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Ասիրյան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a.asiryan@promotion.am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պրոբացիայի ծառայություն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ՀՀՊԾ-ԷԱՃԱՊՁԲ-26/21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պրոբացիայի ծառայություն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պրոբացիայի ծառայություն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Պրոբացիայի ծառայության կարիքների համար գրենական պիտույքների ձեռքբերման նպատակով ՀՀՊԾ-ԷԱՃԱՊՁԲ-26/21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պրոբացիայի ծառայություն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Պրոբացիայի ծառայության կարիքների համար գրենական պիտույքների ձեռքբերման նպատակով ՀՀՊԾ-ԷԱՃԱՊՁԲ-26/21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ՀՀՊԾ-ԷԱՃԱՊՁԲ-26/21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a.asiryan@promotion.am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Պրոբացիայի ծառայության կարիքների համար գրենական պիտույքների ձեռքբերման նպատակով ՀՀՊԾ-ԷԱՃԱՊՁԲ-26/21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19մմx36մ Գրասենյակային,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էջանիշ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2026.09.25.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պրոբացիայի ծառայություն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ՀՀՊԾ-ԷԱՃԱՊՁԲ-26/21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ՀՀՊԾ-ԷԱՃԱՊՁԲ-26/21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«ՀՀՊԾ-ԷԱՃԱՊՁԲ-26/21»*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պրոբացիայի ծառայություն *  (այսուհետ` Պատվիրատու) կողմից կազմակերպված` ՀՀՊԾ-ԷԱՃԱՊՁԲ-26/21*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«ՀՀՊԾ-ԷԱՃԱՊՁԲ-26/21»*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պրոբացիայի ծառայություն *  (այսուհետ` Պատվիրատու) կողմից կազմակերպված` ՀՀՊԾ-ԷԱՃԱՊՁԲ-26/21*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ՊՐՈԲԱՑԻԱՅԻ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էլեկտրոնային, մարտկոցը լուսային ճառագայթով ինքնալիցքավորվող ֆունկցիայով(աշխատող), էկրանը՝ 12 նիշանի, հետադարձ ֆունկցիայի և «00» կոճակներով: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HB կոշտության գրաֆիտե միջուկով, սրված, փայտյա կամ փայտին փոխարինող նյութից, հետևի մասում՝ ռետին: Ապրանքը պետք է լինի նոր, չօգտագործված: Ապրանքը նախապես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չափսը՝ 48մմx100մ տնտեսական, մեծ, թափանցիկ: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19մմx36մ Գրասենյակային,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չափսը՝ 19մմx36մ գրասենյակային, փոքր, թափանցիկ: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սոսինձ գրասենյակային (սոսնձամատիտ), թուղթ սոսնձելու համար /15գրամ/։ Ապրանքը պետք է լինի նոր, չօգտագործված: Արտադրման տարեթիվը՝ ոչ շուտ, քան՝ 2025թ. դեկտեմբեր: Ապրանքը նախապես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գրասենյակային, ասեղի չափսը՝ 23/10M, տուփով: Տուփում՝ 1000 ասեղ, Ասեղների կապերին դաջված ապրանքային նշանի անվանումը: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թափանցիկ՝ փայլուն: Հաստությունը՝ առնվազն 50 միկրոն: A4 չափսի թղթերի համար: Նախատեսված արագակարին ամրացնելու համար: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ծակոտիչ գրասենյակային,  առնվազն  30 հատ թուղթ (Խտությունը՝ 80 գ/մ2) առանց աղավաղումների միաժամանակ դակող: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չթափանցող A4 (227x320) մմ ձևաչափի, սպիտակ 1 մ2 մակերեսը` 100 գ զանգվածով N1 օֆսեթային թղթից ըստ ԳՕՍՏ 9094-89, ինքնասոսնձվող: Գործարանային փաթեթավորումով: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ինքնասոսնձվող եզրով, տրցակներով՝ 100-ական շերտ տրցակում, թուղթը` բաց-դեղին միատոն գույնի:  Չափսը՝ 7.6x10սմ: Փաթեթավորված թափանցիկ պոլիէթիլենային թաղանթով: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128 GB տարողությամբ, USB-3: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ուղիղ, չափման միավորը՝ մմ, սմ, չափող մասի երկարությունը 30սմ: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մետաղական պարույրով, Տողանի, չափը՝ 203 x 128 մմ., 60 գսմ.առնվազն 70 թերթ.:
Նախքան առաքելը ապրանքի մոդելը համաձայնեցնել պատվիրատուի հետ: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պլաստմասե՝ բացվող կափարիչով, բարձիկի չափսերը՝ 70x110մմ, բարձիկը՝ կապույտ գույնի: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կապվող, թղթյա, նախատեսված A4 չափի թղթերի համար: Ստվարաթղթի խտությունը՝ ոչ պակաս քան 400գ/քմ: Ստվարաթղթի դիմերեսի  սպիտակությունը` ոչ պակաս 120-ից (CIE համակարգով): Չափսերը՝ 220x315x15մմ: Դիմերեսին գրված «ԹՂԹԱՊԱՆԱԿ»: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ռեգիստր, A4 ֆորմատի, , մետաղական կարիչով, կարիչը՝ առանձին մետաղական ֆիքսող հարմարանքով: Կարիչը՝ մեխանիկական մեխանիզմով բացվող-փակվող:  Կողային հաստությունը՝ 80մմ: Բոլոր եզրանկյունները՝ մետաղական թիթեղապատ: Ներսի կողմից սպիտակ: Արտաքին գույնը՝ միատոն սև: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էջանիշ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ինքնասոսնձվող եզրով, սլաքաձև՝ նախատեսված որպես էջանիշ, գունավոր՝ առնվազն 5 տարբեր գույների, տրցակներով՝ առնվազն 25-ական շերտ յուրաքանչյուր գույնից:  Չափսը՝ 12x45մմ-+10%: Փաթեթավորված թափանցիկ պոլիէթիլենային թաղանթով: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մետաղյա, մեծ, փաթեթավորված ստվարաթղթե տուփում: Տուփում առնվազն 100 հատ՝ 50մմ չափսի: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մետաղյա, միջին, փաթեթավորված ստվարաթղթե տուփում: Տուփում առնվազն 100 հատ՝ 33մմ չափսի: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չափսի, գրասենյակային, մետաղական, սև գույնի, տուփերով:  Տուփում 12 հատ: Չափսը՝ 19մմ լայնությամբ: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չափսի, գրասենյակային, մետաղական, սև գույնի, տուփերով:  Տուփում 12 հատ: Չափսը՝ 40մմ լայնությամբ: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չափսի, գրասենյակային, մետաղական, սև գույնի, տուփերով:  Տուփում 12 հատ: Չափսը՝ 50մմ լայնությամբ: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А4, չկավճած թուղթ, օգտագործվում է տպագրման համար, թելիկներ չպարունակող,  մեխանիկական եղանակով ստացված, 80 գ/մ2, սպիտակությունը` ոչ պակաս քան 160% (CIE համակարգով, առանց շեղումների), չափսերը` 210X297մմ., տուփերով` յուրաքանչյուրում 500 հատ, մեկ տուփի քաշը առնվազն՝ 2495 գ: Ապրանքը պետք է լինի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ծայրը՝ 0.5մմ, առանձնացող թափանցիկ կափարիչով, բռնելու մասը՝ ռետինապատ, գրիչի հիմնական գույնը՝ թափանցիկ, հետին ծայրը՝ պլաստմասե առանձնացվող՝ մուգ կապույտ գույնի, առջևի ծայրը՝ մետաղական՝ նիկելապատ: Ապրանքը պետք է լինի նոր, չօգտագործված: Ապրանքը նախապես համաձայնեցնել պատվիրատուի հետ։Ապրանքների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ամբողջությամբ թղթյա, թղթի խտությունը՝ առնվազն 100 գ/մ2,ինքնա
սոսնձվող փակվող, միատոն սպիտակ, չափսը՝ 225x115մմ , փաթեթավորված՝ 50-ական՝ թափանցիկ պոլիէթիլենային թաղանթով: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ընդգծող, գրասենյակային  օգտագործման, տարբեր գույների, գծի հաստությունը 3-4մմ: Արտադրման տարեթիվը՝ ոչ շուտ, քան՝ 2025թ. դեկտեմբեր: Ապրանքը նախապես համաձայնեցնել պատվիրատուի հետ։Ապրանքը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ամբողջությամբ թղթյա, թղթի խտությունը՝  առնվազն 100 գ/մ2,ինքնասոսնձվող փակվող, միատոն սպիտակ գույնի, չափսը՝ 176x254մմ, փաթեթավորված՝ 50-ական՝ թափանցիկ պոլիէթիլենային թաղանթով: Ապրանքը պետք է լինի նոր, չօգտագործված: Ապրանքների մատակարարումը,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19մմx36մ Գրասենյակային,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էջանիշ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