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ԱՄՎՀ ԷԱՃԱՊՁԲ 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Վաղարշապատի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Մ.Մաշտոց 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փողոցի մաքրման բազմաֆունկցիոնալ մեքենայի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Խաչիկ Զազյան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060 888 999 /ներքին 501/</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fingnum@mail.ru</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Վաղարշապատի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ԱՄՎՀ ԷԱՃԱՊՁԲ 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Վաղարշապատի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Վաղարշապատի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փողոցի մաքրման բազմաֆունկցիոնալ մեքենայի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Վաղարշապատի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փողոցի մաքրման բազմաֆունկցիոնալ մեքենայի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ԱՄՎՀ ԷԱՃԱՊՁԲ 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փողոցի մաքրման բազմաֆունկցիոնալ մեքենայի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փողոցի մաքրման բազմաֆունկցիոնալ մեքենա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 ԱՄՎՀ ԷԱՃԱՊՁԲ 26/12</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Վաղարշապատի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ԱՄՎՀ ԷԱՃԱՊՁԲ 26/12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 ԱՄՎՀ ԷԱՃԱՊՁԲ 26/12</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 ԱՄՎՀ ԷԱՃԱՊՁԲ 26/12»*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Վաղարշապատի համայնքապետարան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ԱՄՎՀ ԷԱՃԱՊՁԲ 26/12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ՖՆգործառնական վարչություն 900325151109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 ԱՄՎՀ ԷԱՃԱՊՁԲ 26/12»*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 ԱՄՎՀ ԷԱՃԱՊՁԲ 26/12</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ՎԱՂԱՐՇԱՊԱՏԻ ՀԱՄԱՅՆՔԱՊԵՏԱՐԱՆԻ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փողոցի մաքրման բազմաֆունկցիոնալ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Արտադրման տարեթիվը ոչ շուտ քան 2026 թվական,
Շարժիչ
•	Վառելիքի տեսակը ֊ Դիզելային
•	Շարժիչի հզորություն ֊ 46,34 - 50 կՎտ (63 – 68 ձ․ու)
•	Աշխատանքային ծավալ ֊ 2400 – 2500 սմ³
•	Առավելագույն ոլորող մոմենտ ֊ 190 - 200 Նմ
•	Մխոցների քանակը ֊ ոչ պակաս 4 հատ
•	Վառելիքի բաքի ծավալ ֊ ոչ պակաս 58 լ
•	Բնապահպանական ստանդարտ ֊ ոչ պակաս STAGE V:
•	Սառեցման համակարգ ֊ Ջրային, Ջերմաստիճանի տատանման հիման վրա կառավարվող օդափոխիչով:
•	Հեշտ սպասարկման համար պետք է լինի ուղիղ մուտք դեպի շարժիչ և այլ սպասարկում պահանջող կարևոր հանգույցներ։
Քարշակման և ղեկավարման համակարգ
•	Փոխանցման տուփ ֊ Հիդրոստատիկ
•	Քարշակման համակարգի տեսակ ֊ Մշտական լիաքարշակ համակարգ
•	Շասսի ֊ ամբողջությամբ կախովի, ակտիվ հիդրոպնեվմատիկ կախոցով
•	Տրանսպորտային առավելագույն արագություն ֊ 38 – 42 կմ/ժ
•	Աշխատանքային  առավելագույն արագություն ֊ 18 – 22 կմ/ժ
•	Հետընթացի առավելագույն արագություն – 10 – 13 կմ/ժ
•	Հաղթահարելի առավելագույն թեքություն - ոչ պակաս 29%
•	Հաղթահարելի արգելքի առավելագույն բարձրություն - ոչ պակաս 145 մմ
•	Մեքենայի ընթացքային ղեկավարման համակարգ –  4-անիվային շասսի՝ հիդրավլիկ հոդակապ կառավարման համակարգով
•	Հիդրավլիկ հոդակապ կառավարման համակարգի առավելագույն թեքման անկյուն ֊ ոչ պակաս 50 աստիճան
•	Արգելակման համակարգ - հիդրոստատիկ արգելակ, լրացուցիչ թմբուկային արգելակներով
•	Մեքենայի ճանապարհային լուսածերպի բարձրություն – կարգավորվող՝ կախված մեքեանայի արագությունից
•	Շրջադարձի շառավիղ ֊ 2400 – 2500 մմ
•	Անիվային բազա ֊ 1700 – 1750 մմ
•	Միջանիվային հեռավորություն ֊ 1000 – 1020 մմ
•	Առջևի սռնիի թույլատրելի ծանրաբեռնվածությունը ֊ 1950 – 2050 կգ
•	Հետևի սռնիի թույլատրելի ծանրաբեռնվածությունը ֊ 1950 – 2050 կգ
•	Զտաքաշը առանց աքսեսուարների ֊ 2000 – 2070 կգ
•	Ընդհանուր նորմատիվային (առավելագույն) քաշը ֊ 3400 -3550 կգ
•	Մաքսիմալ օգտակար ծանրաբեռնվածություն ֊ 1400 – 1470 կգ
•	Մեքենայի չափսերը (2 խոզանակային համակարգով և առանց կողային հայելիների) Ե × Լ × Բ – ոչ պակաս 3970 մմ × ոչ պակաս 1200 մմ × ոչ պակաս 1979 մմ
Վարորդի խցիկ
•	Վարորդի խցիկ ֊ ROPS սերտիֆիկացված խցիկ
•	Նստատեղերի քանակը ֊ 2
•	Առջևի ապակին՝ տաքացվող
•	Կողային հայելիները՝ տաքացվող, կարգավորվող
•	Խցիկի մուտքը ֊ 2 կողմից
•	Խցիկը պետք է հագեցած լինի օդորակիչով և տաքացուցիչով
•	Բազմաֆունկցիոնալ էկրանի առկայություն՝ մեքենայի աշխատանքային կարևոր ցուցիչների և տվյալների արտացոլման համար
•	Ղեկի բարձրությունը և թեքությունը՝ կարգավորվող
•	Խցիկը պետք է հագեցած լինի առջևի ամբարձիչ մեխանիզմը կառավարող ջոյսթիկներով
•	Մեքենան պետք է կահավորված լինի հետընթացի տեսախցիկով և տեսախցիկի աշխատանքը արտացոլող մոնիտորով /Էկրանով/
Աշխատանքային և գծային հիդրավլիկ համակարգեր
•	Մեքենաի աշխատանքային և գծային հիդրավլիկ համակարգերը բաղկացած լինեն երկու առանձին կառավարվող բլոկներից
•	Յուրաքանչյուր բլոկի արտադրողականությունը ֊ առնվազն 36 լ/ր 218 բար։
•	Առջևի գծային հիդրավլիկ համակարգը բաղկացած լինի առնվազն 4 երկկողմանի գործողության հիդրավլիկ հոսքագծերից
•	Հետևի գծային հիդրավլիկ համակարգը բաղկացած լինի առնվազն 2 երկկողմանի գործողության հիդրավլիկ հոսքագծերից
Էլեկտրական համակարգեր
•	Մարտկոցի տարողություն ֊ ոչ պակաս 78 Ամպեր/ժամ
•	Գեներատորի ելքային հոսանքի ուժ ֊ 88 – 92 Ա
•	Լուսավորության համակարգ ֊ 2 LED լուսարձակ ըստ StVZO ստանդարտների, առկայծող փարոսիկով
•	Առջևի աշխատանքային լուսավորություն ֊ Առնվազն 2 LED լուսարձակ
Ավլող համակարգ
•	Քաղաքային մաքրման մեքենան պետք է հագեցած լինի 2 խոզանակներից բաղկացած ավլող համակարգով
•	Խոզանակները պետք է լինեն անկախ կառավարմամբ
•	խոզանակները պետք է կարողանան տեղաշարժվել աջ, ձախ, վերև, ներքև
•	Խոզանակների ձախ և աջ տեղաշարժը ֊ առանձին
•	Խոզանակների վերև և ներքև տեղաշարժը ֊ միասին
•	Խոզանակների արագության կարգավորումը ֊ միասին
•	Աշխատանքային առավելագույն լայնությունը 2 կողային խոզանակով ֊ 2420 – 250 մմ
•	Ավլող համակարգի խոզանակների տրամագիծ – 880 – 910 մմ
•	2 խոզանակներն էլ պետք է ապահովված լինեն ջրի ներարկման հնարավորությամբ
Մեքենան պետք է հագեցած լինի ջրի վերաշրջանառվող համակարգով՝ ավելորդ փոշեգոյացումից խուսափելու համար, ուղիղ ներքաշման համակարգով, ձեռքի ներքաշող խողովակով՝ դժվարամատչելի հատվածներում աշխատելու համար։
•	Մաքուր ջրի տարայի ծավալը ֊ 190 – 200 լ
•	Վերաշրջանառվող ջրի ծավալը ֊ 145 – 155 լ
•	Ձեռքի ներքաշող խողովակի երկարություն – 3000 – 3500 մմ
•	Ձեռքի ներքաշող խողովակի տրամագիծ ֊ 100 – 130 մմ
•	Աղբի տարայի ծավալը ֊ 1450 – 1550 լ
•	Բեռնաթափման բարձրությունը ֊ 1500 – 1600 մմ
•	Խոզանակների պտտման առավելագույն արագությունը ֊ 140 – 160 պտ/ր
•	Աղբի տարան մեքենայի վրա մոնտաժող և ապամոնտաժող հարմարանք։
Հավելյալ ֆունկցիաներ
Քաղաքային մաքրման մեքենան պետք է ապահովված լինի
1.	ջրի բարձր ճնշման սարքով, Ջրի բարձր ճնշման սարք հիդրավլիկ ուժային համակարգով
•	Ջրի ճնշում ֊ 155 – 165 բար
•	Արտադրողականություն ֊ 9 – 11 լ/ր
•	Խողովակի երկարություն ֊ 9 – 11 մ
2.	Ձմռան ամիսներին ձնամաքրման աշխատանքներ կատարելու համար մեքենան պետք է ապահովված լինի Առջևի հիդրավլիկ սեպաձև ձնամաքրիչ թիակով
•	Առջևի հիդրավլիկ սեպաձև ձնամաքրիչ թիակի աշխատանքային լայնությունը - 1600 – 1700 մմ (ուղիղ դիրք), 1500 - 1550 մմ (սեպաձև դիրք), 1590 – 1610 մմ (V-աձև դիրք), 1550 – 1570 մմ (թեք դիրք)
•	Սեպաձև ձնամաքրիչ թիակի թեքման անկյուն - 27.5° յուրաքանչյուր կողմ (սեպաձև դիրք), 20° յուրաքանչյուր կողմ (V-աձև դիրք)
3.	Հետևի հատվածում տեղադրվող աղի և ավազի տարածող/ցանող կոմբինացված սկավառակային և գլանային սարքավորմամբ։
•	Աղի և ավազի տարածման/ցրման լայնությունը՝ գլանային ցրման ռեժիմում ֊ 1000 – 1100 մմ
•	Աղի և ավազի տարածման/ցրման լայնության միջակայքը՝ սկավառակային ցրման ռեժիմում (կարգավորվող) ֊ 950 – 6100 մմ
•	Աղի և ավազի տարայի տարողությունը ֊ 145 – 155 լ
•	Վարորդի խցիկից տարածման/ցրման լայնության, ինչպես նաև քանակի և պարբերականության կարգավորման հնարավորություն։
4.	Բեռնման ինքնաթափ հարթակով, որը կարող է աշխատել նաև ավազի և աղի տարածող ցանող սարքավորման հետ միասին, որպես աղի և ավազի լրացուցիչ տարա
•	Բեռնման հարթակի ծավալը – 400 – 430 լ
Քաղաքային մաքրման մեքենայի հետ միասին մատակարարի կոմղից պետք է հավելյալ տրամադրվի ստորև ներկայացված աքսեսուարները.
1.	Թվով 1 հատ անիվ իր անվահեծով:
2.	Թվով 2 հատ ստանդարտ խոզանակ՝ տրամագիծը – 880 – 910 մմ
Մատակարարը իրականացնում է անձնակազմի, վարորդների ուսուցում՝ սարքավորման (մեքենայի) արդյունավետ շահագործման և օգտագործման համար: Մատակարարը ներկայացնում է երաշխիքային կտրոն, որտեղ ներկայացված են երաշխիքային սպասարկման պայմանները: Մատակարարը ՀՀ֊ում պետք է ունենա պաշտոնական ներկայացուցչություն և պաշտոնական սպասարկման կենտրոն: Երաշխիք 1 տարի / 3000 ժամ։ Մատակարարը ներկայացնում է մատակարարվող ապրանքների շահագործման և պահպանման պայմանները: 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 Ապրանքը պետք է մինչ այդ շահագործման մեջ եղած չլինի, մինչ այդ ենթարկված չլինի վերանորոգման, նորացման կամ վերականգնման, չպետք է գտնվի գրավի, արգելանքի կամ այլ ծանրաբեռնության տակ: Ապրանքի վրա չպետք է լինեն մեխանիկական վնասվածքների հետքեր, ինչպես նաև մատակարարվող Ապրանքի պաշտոնական նկարագրությանն այլ անհամապատասխանություններ: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Էջմիածին, Սուրբ Մ․ 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120 օրացուցային օր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փողոցի մաքրման բազմաֆունկցիոնալ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