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ավտոմեքենաների անիվների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ավտոմեքենաների անիվների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ավտոմեքենաների անիվների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ավտոմեքենաների անիվների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225/60 R18 չափսի ձմեռային անվադողեր, արտադրված ոչ շուտ, քան 2025 թվականին։ Անվադողերը պետք է լինեն նոր, չշահագործված և առանց տեսանելի մեխանիկական վնասվածքների։
Անվադողերը պետք է ապահովեն կայուն և կառավարելի ընթացք, արդյունավետ ջրահեռացում շփման գոտուց, հուսալի կպչողականություն ձնառատ և սառցապատ ճանապարհներին, ինչպես նաև անվտանգ շահագործում ցածր ջերմաստիճանային պայմաններում։
Անվադողերը պետք է ունենան 3PMSF ձմեռային մակնշում և համապատասխանեն ավտոմեքենայի արտադրողի կողմից սահմանված բեռնվածության և արագության պահանջներին։
Անվադողերի ապամոնտաժումը, նոր անվադողերի տեղադրումը, փականների փոխարինումը (անհրաժեշտության դեպքում), ինչպես նաև անիվների հավասարակշռումը (բալանսավորումը) իրականացվում են մատակարարի կողմից՝ մատակարարի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205/55/R17 չափսի ձմեռային անվադողեր, արտադրված ոչ շուտ, քան 2025 թվականին։ Անվադողերը պետք է լինեն նոր, չշահագործված և առանց տեսանելի մեխանիկական վնասվածքների։
Անվադողերը պետք է ապահովեն կայուն և կառավարելի ընթացք, արդյունավետ ջրահեռացում շփման գոտուց, հուսալի կպչողականություն ձնառատ և սառցապատ ճանապարհներին, ինչպես նաև անվտանգ շահագործում ցածր ջերմաստիճանային պայմաններում։
Անվադողերը պետք է ունենան 3PMSF ձմեռային մակնշում և համապատասխանեն ավտոմեքենայի արտադրողի կողմից սահմանված բեռնվածության և արագության պահանջներին։
Անվադողերի ապամոնտաժումը, նոր անվադողերի տեղադրումը, փականների փոխարինումը (անհրաժեշտության դեպքում), ինչպես նաև անիվների հավասարակշռումը (բալանսավորումը) իրականացվում են մատակարարի կողմից՝ մատակարարի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235/65/R16C չափսի ձմեռային անվադողեր, արտադրված ոչ շուտ, քան 2025 թվականին։ Անվադողերը պետք է լինեն նոր, չշահագործված և առանց տեսանելի մեխանիկական վնասվածքների։
Անվադողերը պետք է ապահովեն կայուն և կառավարելի ընթացք, արդյունավետ ջրահեռացում շփման գոտուց, հուսալի կպչողականություն ձնառատ և սառցապատ ճանապարհներին, ինչպես նաև անվտանգ շահագործում ցածր ջերմաստիճանային պայմաններում։
Անվադողերը պետք է ունենան 3PMSF ձմեռային մակնշում և համապատասխանեն ավտոմեքենայի արտադրողի կողմից սահմանված բեռնվածության և արագության պահանջներին։
Անվադողերի ապամոնտաժումը, նոր անվադողերի տեղադրումը, փականների փոխարինումը (անհրաժեշտության դեպքում), ինչպես նաև անիվների հավասարակշռումը (բալանսավորումը) իրականացվում են մատակարարի կողմից՝ մատակարարի միջոցներով և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