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BE81C1" w14:textId="77777777" w:rsidR="00335929" w:rsidRDefault="00E96E89">
      <w:pPr>
        <w:spacing w:after="40"/>
        <w:jc w:val="center"/>
        <w:rPr>
          <w:rFonts w:hint="eastAsia"/>
        </w:rPr>
      </w:pPr>
      <w:r>
        <w:rPr>
          <w:b/>
          <w:color w:val="1F5D99"/>
          <w:sz w:val="36"/>
          <w:lang w:val="hy-AM"/>
        </w:rPr>
        <w:t>ՍՐՍԿԻՉԱՅԻՆ</w:t>
      </w:r>
      <w:r>
        <w:rPr>
          <w:b/>
          <w:color w:val="1F5D99"/>
          <w:sz w:val="36"/>
          <w:lang w:val="hy-AM"/>
        </w:rPr>
        <w:t xml:space="preserve"> </w:t>
      </w:r>
      <w:r>
        <w:rPr>
          <w:b/>
          <w:color w:val="1F5D99"/>
          <w:sz w:val="36"/>
          <w:lang w:val="hy-AM"/>
        </w:rPr>
        <w:t>ՊՈՄՊ</w:t>
      </w:r>
    </w:p>
    <w:p w14:paraId="788489B3" w14:textId="1FE68847" w:rsidR="00335929" w:rsidRDefault="00335929">
      <w:pPr>
        <w:spacing w:after="200"/>
        <w:jc w:val="center"/>
        <w:rPr>
          <w:rFonts w:hint="eastAsia"/>
        </w:rPr>
      </w:pPr>
    </w:p>
    <w:p w14:paraId="5C5C77A4" w14:textId="77777777" w:rsidR="00335929" w:rsidRDefault="00E96E89">
      <w:pPr>
        <w:keepNext/>
        <w:spacing w:before="160"/>
        <w:rPr>
          <w:rFonts w:hint="eastAsia"/>
        </w:rPr>
      </w:pPr>
      <w:bookmarkStart w:id="0" w:name="_GoBack"/>
      <w:bookmarkEnd w:id="0"/>
      <w:r>
        <w:rPr>
          <w:b/>
          <w:color w:val="1F5D99"/>
          <w:sz w:val="24"/>
          <w:lang w:val="hy-AM"/>
        </w:rPr>
        <w:t xml:space="preserve">1. </w:t>
      </w:r>
      <w:r>
        <w:rPr>
          <w:b/>
          <w:color w:val="1F5D99"/>
          <w:sz w:val="24"/>
          <w:lang w:val="hy-AM"/>
        </w:rPr>
        <w:t>Ընդհանուր</w:t>
      </w:r>
      <w:r>
        <w:rPr>
          <w:b/>
          <w:color w:val="1F5D99"/>
          <w:sz w:val="24"/>
          <w:lang w:val="hy-AM"/>
        </w:rPr>
        <w:t xml:space="preserve"> </w:t>
      </w:r>
      <w:r>
        <w:rPr>
          <w:b/>
          <w:color w:val="1F5D99"/>
          <w:sz w:val="24"/>
          <w:lang w:val="hy-AM"/>
        </w:rPr>
        <w:t>և</w:t>
      </w:r>
      <w:r>
        <w:rPr>
          <w:b/>
          <w:color w:val="1F5D99"/>
          <w:sz w:val="24"/>
          <w:lang w:val="hy-AM"/>
        </w:rPr>
        <w:t xml:space="preserve"> </w:t>
      </w:r>
      <w:r>
        <w:rPr>
          <w:b/>
          <w:color w:val="1F5D99"/>
          <w:sz w:val="24"/>
          <w:lang w:val="hy-AM"/>
        </w:rPr>
        <w:t>ֆունկցիոնալ</w:t>
      </w:r>
      <w:r>
        <w:rPr>
          <w:b/>
          <w:color w:val="1F5D99"/>
          <w:sz w:val="24"/>
          <w:lang w:val="hy-AM"/>
        </w:rPr>
        <w:t xml:space="preserve"> </w:t>
      </w:r>
      <w:r>
        <w:rPr>
          <w:b/>
          <w:color w:val="1F5D99"/>
          <w:sz w:val="24"/>
          <w:lang w:val="hy-AM"/>
        </w:rPr>
        <w:t>պահանջներ</w:t>
      </w:r>
    </w:p>
    <w:p w14:paraId="6266BD2C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Սարքը</w:t>
      </w:r>
      <w:r>
        <w:rPr>
          <w:lang w:val="hy-AM"/>
        </w:rPr>
        <w:t xml:space="preserve"> </w:t>
      </w:r>
      <w:r>
        <w:rPr>
          <w:lang w:val="hy-AM"/>
        </w:rPr>
        <w:t>պետք</w:t>
      </w:r>
      <w:r>
        <w:rPr>
          <w:lang w:val="hy-AM"/>
        </w:rPr>
        <w:t xml:space="preserve"> </w:t>
      </w:r>
      <w:r>
        <w:rPr>
          <w:lang w:val="hy-AM"/>
        </w:rPr>
        <w:t>է</w:t>
      </w:r>
      <w:r>
        <w:rPr>
          <w:lang w:val="hy-AM"/>
        </w:rPr>
        <w:t xml:space="preserve"> </w:t>
      </w:r>
      <w:r>
        <w:rPr>
          <w:lang w:val="hy-AM"/>
        </w:rPr>
        <w:t>նախատեսված</w:t>
      </w:r>
      <w:r>
        <w:rPr>
          <w:lang w:val="hy-AM"/>
        </w:rPr>
        <w:t xml:space="preserve"> </w:t>
      </w:r>
      <w:r>
        <w:rPr>
          <w:lang w:val="hy-AM"/>
        </w:rPr>
        <w:t>լինի</w:t>
      </w:r>
      <w:r>
        <w:rPr>
          <w:lang w:val="hy-AM"/>
        </w:rPr>
        <w:t xml:space="preserve"> </w:t>
      </w:r>
      <w:r>
        <w:rPr>
          <w:lang w:val="hy-AM"/>
        </w:rPr>
        <w:t>դեղորայքի</w:t>
      </w:r>
      <w:r>
        <w:rPr>
          <w:lang w:val="hy-AM"/>
        </w:rPr>
        <w:t xml:space="preserve"> </w:t>
      </w:r>
      <w:r>
        <w:rPr>
          <w:lang w:val="hy-AM"/>
        </w:rPr>
        <w:t>և</w:t>
      </w:r>
      <w:r>
        <w:rPr>
          <w:lang w:val="hy-AM"/>
        </w:rPr>
        <w:t xml:space="preserve"> </w:t>
      </w:r>
      <w:r>
        <w:rPr>
          <w:lang w:val="hy-AM"/>
        </w:rPr>
        <w:t>ինֆուզիոն</w:t>
      </w:r>
      <w:r>
        <w:rPr>
          <w:lang w:val="hy-AM"/>
        </w:rPr>
        <w:t xml:space="preserve"> </w:t>
      </w:r>
      <w:r>
        <w:rPr>
          <w:lang w:val="hy-AM"/>
        </w:rPr>
        <w:t>լուծույթների</w:t>
      </w:r>
      <w:r>
        <w:rPr>
          <w:lang w:val="hy-AM"/>
        </w:rPr>
        <w:t xml:space="preserve"> </w:t>
      </w:r>
      <w:r>
        <w:rPr>
          <w:lang w:val="hy-AM"/>
        </w:rPr>
        <w:t>ճշգրիտ</w:t>
      </w:r>
      <w:r>
        <w:rPr>
          <w:lang w:val="hy-AM"/>
        </w:rPr>
        <w:t xml:space="preserve"> </w:t>
      </w:r>
      <w:r>
        <w:rPr>
          <w:lang w:val="hy-AM"/>
        </w:rPr>
        <w:t>ու</w:t>
      </w:r>
      <w:r>
        <w:rPr>
          <w:lang w:val="hy-AM"/>
        </w:rPr>
        <w:t xml:space="preserve"> </w:t>
      </w:r>
      <w:r>
        <w:rPr>
          <w:lang w:val="hy-AM"/>
        </w:rPr>
        <w:t>վերահսկվող</w:t>
      </w:r>
      <w:r>
        <w:rPr>
          <w:lang w:val="hy-AM"/>
        </w:rPr>
        <w:t xml:space="preserve"> </w:t>
      </w:r>
      <w:r>
        <w:rPr>
          <w:lang w:val="hy-AM"/>
        </w:rPr>
        <w:t>ներարկման</w:t>
      </w:r>
      <w:r>
        <w:rPr>
          <w:lang w:val="hy-AM"/>
        </w:rPr>
        <w:t xml:space="preserve"> </w:t>
      </w:r>
      <w:r>
        <w:rPr>
          <w:lang w:val="hy-AM"/>
        </w:rPr>
        <w:t>համար՝</w:t>
      </w:r>
      <w:r>
        <w:rPr>
          <w:lang w:val="hy-AM"/>
        </w:rPr>
        <w:t xml:space="preserve"> </w:t>
      </w:r>
      <w:r>
        <w:rPr>
          <w:lang w:val="hy-AM"/>
        </w:rPr>
        <w:t>ստանդարտ</w:t>
      </w:r>
      <w:r>
        <w:rPr>
          <w:lang w:val="hy-AM"/>
        </w:rPr>
        <w:t xml:space="preserve"> </w:t>
      </w:r>
      <w:r>
        <w:rPr>
          <w:lang w:val="hy-AM"/>
        </w:rPr>
        <w:t>սրսկիչների</w:t>
      </w:r>
      <w:r>
        <w:rPr>
          <w:lang w:val="hy-AM"/>
        </w:rPr>
        <w:t xml:space="preserve"> </w:t>
      </w:r>
      <w:r>
        <w:rPr>
          <w:lang w:val="hy-AM"/>
        </w:rPr>
        <w:t>կիրառմամբ։</w:t>
      </w:r>
    </w:p>
    <w:p w14:paraId="1A741EB9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Պետք</w:t>
      </w:r>
      <w:r>
        <w:rPr>
          <w:lang w:val="hy-AM"/>
        </w:rPr>
        <w:t xml:space="preserve"> </w:t>
      </w:r>
      <w:r>
        <w:rPr>
          <w:lang w:val="hy-AM"/>
        </w:rPr>
        <w:t>է</w:t>
      </w:r>
      <w:r>
        <w:rPr>
          <w:lang w:val="hy-AM"/>
        </w:rPr>
        <w:t xml:space="preserve"> </w:t>
      </w:r>
      <w:r>
        <w:rPr>
          <w:lang w:val="hy-AM"/>
        </w:rPr>
        <w:t>ունենա</w:t>
      </w:r>
      <w:r>
        <w:rPr>
          <w:lang w:val="hy-AM"/>
        </w:rPr>
        <w:t xml:space="preserve"> </w:t>
      </w:r>
      <w:r>
        <w:rPr>
          <w:lang w:val="hy-AM"/>
        </w:rPr>
        <w:t>առնվազն</w:t>
      </w:r>
      <w:r>
        <w:rPr>
          <w:lang w:val="hy-AM"/>
        </w:rPr>
        <w:t xml:space="preserve"> 3.5 </w:t>
      </w:r>
      <w:r>
        <w:rPr>
          <w:lang w:val="hy-AM"/>
        </w:rPr>
        <w:t>դյույմանոց</w:t>
      </w:r>
      <w:r>
        <w:rPr>
          <w:lang w:val="hy-AM"/>
        </w:rPr>
        <w:t xml:space="preserve"> LCD </w:t>
      </w:r>
      <w:r>
        <w:rPr>
          <w:lang w:val="hy-AM"/>
        </w:rPr>
        <w:t>սենսորային</w:t>
      </w:r>
      <w:r>
        <w:rPr>
          <w:lang w:val="hy-AM"/>
        </w:rPr>
        <w:t xml:space="preserve"> </w:t>
      </w:r>
      <w:r>
        <w:rPr>
          <w:lang w:val="hy-AM"/>
        </w:rPr>
        <w:t>էկրան</w:t>
      </w:r>
      <w:r>
        <w:rPr>
          <w:lang w:val="hy-AM"/>
        </w:rPr>
        <w:t xml:space="preserve"> </w:t>
      </w:r>
      <w:r>
        <w:rPr>
          <w:lang w:val="hy-AM"/>
        </w:rPr>
        <w:t>և</w:t>
      </w:r>
      <w:r>
        <w:rPr>
          <w:lang w:val="hy-AM"/>
        </w:rPr>
        <w:t xml:space="preserve"> </w:t>
      </w:r>
      <w:r>
        <w:rPr>
          <w:lang w:val="hy-AM"/>
        </w:rPr>
        <w:t>հստակ</w:t>
      </w:r>
      <w:r>
        <w:rPr>
          <w:lang w:val="hy-AM"/>
        </w:rPr>
        <w:t xml:space="preserve">, </w:t>
      </w:r>
      <w:r>
        <w:rPr>
          <w:lang w:val="hy-AM"/>
        </w:rPr>
        <w:t>դյուրին</w:t>
      </w:r>
      <w:r>
        <w:rPr>
          <w:lang w:val="hy-AM"/>
        </w:rPr>
        <w:t xml:space="preserve"> </w:t>
      </w:r>
      <w:r>
        <w:rPr>
          <w:lang w:val="hy-AM"/>
        </w:rPr>
        <w:t>օգտագործվող</w:t>
      </w:r>
      <w:r>
        <w:rPr>
          <w:lang w:val="hy-AM"/>
        </w:rPr>
        <w:t xml:space="preserve"> </w:t>
      </w:r>
      <w:r>
        <w:rPr>
          <w:lang w:val="hy-AM"/>
        </w:rPr>
        <w:t>ինտերֆեյս՝</w:t>
      </w:r>
      <w:r>
        <w:rPr>
          <w:lang w:val="hy-AM"/>
        </w:rPr>
        <w:t xml:space="preserve"> </w:t>
      </w:r>
      <w:r>
        <w:rPr>
          <w:lang w:val="hy-AM"/>
        </w:rPr>
        <w:t>ինֆուզիայի</w:t>
      </w:r>
      <w:r>
        <w:rPr>
          <w:lang w:val="hy-AM"/>
        </w:rPr>
        <w:t xml:space="preserve"> </w:t>
      </w:r>
      <w:r>
        <w:rPr>
          <w:lang w:val="hy-AM"/>
        </w:rPr>
        <w:t>ընթացիկ</w:t>
      </w:r>
      <w:r>
        <w:rPr>
          <w:lang w:val="hy-AM"/>
        </w:rPr>
        <w:t xml:space="preserve"> </w:t>
      </w:r>
      <w:r>
        <w:rPr>
          <w:lang w:val="hy-AM"/>
        </w:rPr>
        <w:t>կարգավիճակի</w:t>
      </w:r>
      <w:r>
        <w:rPr>
          <w:lang w:val="hy-AM"/>
        </w:rPr>
        <w:t xml:space="preserve"> </w:t>
      </w:r>
      <w:r>
        <w:rPr>
          <w:lang w:val="hy-AM"/>
        </w:rPr>
        <w:t>իրական</w:t>
      </w:r>
      <w:r>
        <w:rPr>
          <w:lang w:val="hy-AM"/>
        </w:rPr>
        <w:t xml:space="preserve"> </w:t>
      </w:r>
      <w:r>
        <w:rPr>
          <w:lang w:val="hy-AM"/>
        </w:rPr>
        <w:t>ժամանակում</w:t>
      </w:r>
      <w:r>
        <w:rPr>
          <w:lang w:val="hy-AM"/>
        </w:rPr>
        <w:t xml:space="preserve"> </w:t>
      </w:r>
      <w:r>
        <w:rPr>
          <w:lang w:val="hy-AM"/>
        </w:rPr>
        <w:t>դիտարկման</w:t>
      </w:r>
      <w:r>
        <w:rPr>
          <w:lang w:val="hy-AM"/>
        </w:rPr>
        <w:t xml:space="preserve"> </w:t>
      </w:r>
      <w:r>
        <w:rPr>
          <w:lang w:val="hy-AM"/>
        </w:rPr>
        <w:t>հնարավորությամբ։</w:t>
      </w:r>
    </w:p>
    <w:p w14:paraId="73CB5B99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Պետք</w:t>
      </w:r>
      <w:r>
        <w:rPr>
          <w:lang w:val="hy-AM"/>
        </w:rPr>
        <w:t xml:space="preserve"> </w:t>
      </w:r>
      <w:r>
        <w:rPr>
          <w:lang w:val="hy-AM"/>
        </w:rPr>
        <w:t>է</w:t>
      </w:r>
      <w:r>
        <w:rPr>
          <w:lang w:val="hy-AM"/>
        </w:rPr>
        <w:t xml:space="preserve"> </w:t>
      </w:r>
      <w:r>
        <w:rPr>
          <w:lang w:val="hy-AM"/>
        </w:rPr>
        <w:t>ապահովի</w:t>
      </w:r>
      <w:r>
        <w:rPr>
          <w:lang w:val="hy-AM"/>
        </w:rPr>
        <w:t xml:space="preserve"> 8 </w:t>
      </w:r>
      <w:r>
        <w:rPr>
          <w:lang w:val="hy-AM"/>
        </w:rPr>
        <w:t>ինֆուզ</w:t>
      </w:r>
      <w:r>
        <w:rPr>
          <w:lang w:val="hy-AM"/>
        </w:rPr>
        <w:t>իոն</w:t>
      </w:r>
      <w:r>
        <w:rPr>
          <w:lang w:val="hy-AM"/>
        </w:rPr>
        <w:t xml:space="preserve"> </w:t>
      </w:r>
      <w:r>
        <w:rPr>
          <w:lang w:val="hy-AM"/>
        </w:rPr>
        <w:t>ռեժիմ՝</w:t>
      </w:r>
      <w:r>
        <w:rPr>
          <w:lang w:val="hy-AM"/>
        </w:rPr>
        <w:t xml:space="preserve"> Rate, Time, Weight, Sequence, Trapezia, Loading Dose, Micro </w:t>
      </w:r>
      <w:r>
        <w:rPr>
          <w:lang w:val="hy-AM"/>
        </w:rPr>
        <w:t>և</w:t>
      </w:r>
      <w:r>
        <w:rPr>
          <w:lang w:val="hy-AM"/>
        </w:rPr>
        <w:t xml:space="preserve"> TIVA</w:t>
      </w:r>
      <w:r>
        <w:rPr>
          <w:lang w:val="hy-AM"/>
        </w:rPr>
        <w:t>։</w:t>
      </w:r>
    </w:p>
    <w:p w14:paraId="5B85E5DB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Հոսքի</w:t>
      </w:r>
      <w:r>
        <w:rPr>
          <w:lang w:val="hy-AM"/>
        </w:rPr>
        <w:t xml:space="preserve"> </w:t>
      </w:r>
      <w:r>
        <w:rPr>
          <w:lang w:val="hy-AM"/>
        </w:rPr>
        <w:t>արագությունը</w:t>
      </w:r>
      <w:r>
        <w:rPr>
          <w:lang w:val="hy-AM"/>
        </w:rPr>
        <w:t xml:space="preserve"> </w:t>
      </w:r>
      <w:r>
        <w:rPr>
          <w:lang w:val="hy-AM"/>
        </w:rPr>
        <w:t>պետք</w:t>
      </w:r>
      <w:r>
        <w:rPr>
          <w:lang w:val="hy-AM"/>
        </w:rPr>
        <w:t xml:space="preserve"> </w:t>
      </w:r>
      <w:r>
        <w:rPr>
          <w:lang w:val="hy-AM"/>
        </w:rPr>
        <w:t>է</w:t>
      </w:r>
      <w:r>
        <w:rPr>
          <w:lang w:val="hy-AM"/>
        </w:rPr>
        <w:t xml:space="preserve"> </w:t>
      </w:r>
      <w:r>
        <w:rPr>
          <w:lang w:val="hy-AM"/>
        </w:rPr>
        <w:t>հնարավոր</w:t>
      </w:r>
      <w:r>
        <w:rPr>
          <w:lang w:val="hy-AM"/>
        </w:rPr>
        <w:t xml:space="preserve"> </w:t>
      </w:r>
      <w:r>
        <w:rPr>
          <w:lang w:val="hy-AM"/>
        </w:rPr>
        <w:t>լինի</w:t>
      </w:r>
      <w:r>
        <w:rPr>
          <w:lang w:val="hy-AM"/>
        </w:rPr>
        <w:t xml:space="preserve"> </w:t>
      </w:r>
      <w:r>
        <w:rPr>
          <w:lang w:val="hy-AM"/>
        </w:rPr>
        <w:t>փոփոխել</w:t>
      </w:r>
      <w:r>
        <w:rPr>
          <w:lang w:val="hy-AM"/>
        </w:rPr>
        <w:t xml:space="preserve"> </w:t>
      </w:r>
      <w:r>
        <w:rPr>
          <w:lang w:val="hy-AM"/>
        </w:rPr>
        <w:t>առանց</w:t>
      </w:r>
      <w:r>
        <w:rPr>
          <w:lang w:val="hy-AM"/>
        </w:rPr>
        <w:t xml:space="preserve"> </w:t>
      </w:r>
      <w:r>
        <w:rPr>
          <w:lang w:val="hy-AM"/>
        </w:rPr>
        <w:t>ընթացիկ</w:t>
      </w:r>
      <w:r>
        <w:rPr>
          <w:lang w:val="hy-AM"/>
        </w:rPr>
        <w:t xml:space="preserve"> </w:t>
      </w:r>
      <w:r>
        <w:rPr>
          <w:lang w:val="hy-AM"/>
        </w:rPr>
        <w:t>ինֆուզիան</w:t>
      </w:r>
      <w:r>
        <w:rPr>
          <w:lang w:val="hy-AM"/>
        </w:rPr>
        <w:t xml:space="preserve"> </w:t>
      </w:r>
      <w:r>
        <w:rPr>
          <w:lang w:val="hy-AM"/>
        </w:rPr>
        <w:t>դադարեցնելու</w:t>
      </w:r>
      <w:r>
        <w:rPr>
          <w:lang w:val="hy-AM"/>
        </w:rPr>
        <w:t xml:space="preserve"> (continuous titration)</w:t>
      </w:r>
      <w:r>
        <w:rPr>
          <w:lang w:val="hy-AM"/>
        </w:rPr>
        <w:t>։</w:t>
      </w:r>
    </w:p>
    <w:p w14:paraId="3ACFE457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Պետք</w:t>
      </w:r>
      <w:r>
        <w:rPr>
          <w:lang w:val="hy-AM"/>
        </w:rPr>
        <w:t xml:space="preserve"> </w:t>
      </w:r>
      <w:r>
        <w:rPr>
          <w:lang w:val="hy-AM"/>
        </w:rPr>
        <w:t>է</w:t>
      </w:r>
      <w:r>
        <w:rPr>
          <w:lang w:val="hy-AM"/>
        </w:rPr>
        <w:t xml:space="preserve"> </w:t>
      </w:r>
      <w:r>
        <w:rPr>
          <w:lang w:val="hy-AM"/>
        </w:rPr>
        <w:t>ունենա</w:t>
      </w:r>
      <w:r>
        <w:rPr>
          <w:lang w:val="hy-AM"/>
        </w:rPr>
        <w:t xml:space="preserve"> </w:t>
      </w:r>
      <w:r>
        <w:rPr>
          <w:lang w:val="hy-AM"/>
        </w:rPr>
        <w:t>սրսկիչի</w:t>
      </w:r>
      <w:r>
        <w:rPr>
          <w:lang w:val="hy-AM"/>
        </w:rPr>
        <w:t xml:space="preserve"> </w:t>
      </w:r>
      <w:r>
        <w:rPr>
          <w:lang w:val="hy-AM"/>
        </w:rPr>
        <w:t>շարժական</w:t>
      </w:r>
      <w:r>
        <w:rPr>
          <w:lang w:val="hy-AM"/>
        </w:rPr>
        <w:t xml:space="preserve"> </w:t>
      </w:r>
      <w:r>
        <w:rPr>
          <w:lang w:val="hy-AM"/>
        </w:rPr>
        <w:t>հենակի</w:t>
      </w:r>
      <w:r>
        <w:rPr>
          <w:lang w:val="hy-AM"/>
        </w:rPr>
        <w:t>/</w:t>
      </w:r>
      <w:r>
        <w:rPr>
          <w:lang w:val="hy-AM"/>
        </w:rPr>
        <w:t>մղիչի</w:t>
      </w:r>
      <w:r>
        <w:rPr>
          <w:lang w:val="hy-AM"/>
        </w:rPr>
        <w:t xml:space="preserve"> </w:t>
      </w:r>
      <w:r>
        <w:rPr>
          <w:lang w:val="hy-AM"/>
        </w:rPr>
        <w:t>պաշտպանություն՝</w:t>
      </w:r>
      <w:r>
        <w:rPr>
          <w:lang w:val="hy-AM"/>
        </w:rPr>
        <w:t xml:space="preserve"> </w:t>
      </w:r>
      <w:r>
        <w:rPr>
          <w:lang w:val="hy-AM"/>
        </w:rPr>
        <w:t>պատահական</w:t>
      </w:r>
      <w:r>
        <w:rPr>
          <w:lang w:val="hy-AM"/>
        </w:rPr>
        <w:t xml:space="preserve"> </w:t>
      </w:r>
      <w:r>
        <w:rPr>
          <w:lang w:val="hy-AM"/>
        </w:rPr>
        <w:t>տեղաշարժից</w:t>
      </w:r>
      <w:r>
        <w:rPr>
          <w:lang w:val="hy-AM"/>
        </w:rPr>
        <w:t xml:space="preserve"> </w:t>
      </w:r>
      <w:r>
        <w:rPr>
          <w:lang w:val="hy-AM"/>
        </w:rPr>
        <w:t>պաշտպանելու</w:t>
      </w:r>
      <w:r>
        <w:rPr>
          <w:lang w:val="hy-AM"/>
        </w:rPr>
        <w:t xml:space="preserve"> </w:t>
      </w:r>
      <w:r>
        <w:rPr>
          <w:lang w:val="hy-AM"/>
        </w:rPr>
        <w:t>համար։</w:t>
      </w:r>
    </w:p>
    <w:p w14:paraId="5477B904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Պետք</w:t>
      </w:r>
      <w:r>
        <w:rPr>
          <w:lang w:val="hy-AM"/>
        </w:rPr>
        <w:t xml:space="preserve"> </w:t>
      </w:r>
      <w:r>
        <w:rPr>
          <w:lang w:val="hy-AM"/>
        </w:rPr>
        <w:t>է</w:t>
      </w:r>
      <w:r>
        <w:rPr>
          <w:lang w:val="hy-AM"/>
        </w:rPr>
        <w:t xml:space="preserve"> </w:t>
      </w:r>
      <w:r>
        <w:rPr>
          <w:lang w:val="hy-AM"/>
        </w:rPr>
        <w:t>համապատասխանի</w:t>
      </w:r>
      <w:r>
        <w:rPr>
          <w:lang w:val="hy-AM"/>
        </w:rPr>
        <w:t xml:space="preserve"> EN 1789 </w:t>
      </w:r>
      <w:r>
        <w:rPr>
          <w:lang w:val="hy-AM"/>
        </w:rPr>
        <w:t>ստանդարտի</w:t>
      </w:r>
      <w:r>
        <w:rPr>
          <w:lang w:val="hy-AM"/>
        </w:rPr>
        <w:t xml:space="preserve"> </w:t>
      </w:r>
      <w:r>
        <w:rPr>
          <w:lang w:val="hy-AM"/>
        </w:rPr>
        <w:t>պահանջներին՝</w:t>
      </w:r>
      <w:r>
        <w:rPr>
          <w:lang w:val="hy-AM"/>
        </w:rPr>
        <w:t xml:space="preserve"> </w:t>
      </w:r>
      <w:r>
        <w:rPr>
          <w:lang w:val="hy-AM"/>
        </w:rPr>
        <w:t>շտապօգնության</w:t>
      </w:r>
      <w:r>
        <w:rPr>
          <w:lang w:val="hy-AM"/>
        </w:rPr>
        <w:t xml:space="preserve"> </w:t>
      </w:r>
      <w:r>
        <w:rPr>
          <w:lang w:val="hy-AM"/>
        </w:rPr>
        <w:t>և</w:t>
      </w:r>
      <w:r>
        <w:rPr>
          <w:lang w:val="hy-AM"/>
        </w:rPr>
        <w:t xml:space="preserve"> </w:t>
      </w:r>
      <w:r>
        <w:rPr>
          <w:lang w:val="hy-AM"/>
        </w:rPr>
        <w:t>բժշկական</w:t>
      </w:r>
      <w:r>
        <w:rPr>
          <w:lang w:val="hy-AM"/>
        </w:rPr>
        <w:t xml:space="preserve"> </w:t>
      </w:r>
      <w:r>
        <w:rPr>
          <w:lang w:val="hy-AM"/>
        </w:rPr>
        <w:t>տրանսպորտային</w:t>
      </w:r>
      <w:r>
        <w:rPr>
          <w:lang w:val="hy-AM"/>
        </w:rPr>
        <w:t xml:space="preserve"> </w:t>
      </w:r>
      <w:r>
        <w:rPr>
          <w:lang w:val="hy-AM"/>
        </w:rPr>
        <w:t>միջոցներում</w:t>
      </w:r>
      <w:r>
        <w:rPr>
          <w:lang w:val="hy-AM"/>
        </w:rPr>
        <w:t xml:space="preserve"> </w:t>
      </w:r>
      <w:r>
        <w:rPr>
          <w:lang w:val="hy-AM"/>
        </w:rPr>
        <w:t>կիրառման</w:t>
      </w:r>
      <w:r>
        <w:rPr>
          <w:lang w:val="hy-AM"/>
        </w:rPr>
        <w:t xml:space="preserve"> </w:t>
      </w:r>
      <w:r>
        <w:rPr>
          <w:lang w:val="hy-AM"/>
        </w:rPr>
        <w:t>համար։</w:t>
      </w:r>
    </w:p>
    <w:p w14:paraId="1001BF60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Պետք</w:t>
      </w:r>
      <w:r>
        <w:rPr>
          <w:lang w:val="hy-AM"/>
        </w:rPr>
        <w:t xml:space="preserve"> </w:t>
      </w:r>
      <w:r>
        <w:rPr>
          <w:lang w:val="hy-AM"/>
        </w:rPr>
        <w:t>է</w:t>
      </w:r>
      <w:r>
        <w:rPr>
          <w:lang w:val="hy-AM"/>
        </w:rPr>
        <w:t xml:space="preserve"> </w:t>
      </w:r>
      <w:r>
        <w:rPr>
          <w:lang w:val="hy-AM"/>
        </w:rPr>
        <w:t>ապահովի</w:t>
      </w:r>
      <w:r>
        <w:rPr>
          <w:lang w:val="hy-AM"/>
        </w:rPr>
        <w:t xml:space="preserve"> </w:t>
      </w:r>
      <w:r>
        <w:rPr>
          <w:lang w:val="hy-AM"/>
        </w:rPr>
        <w:t>ներքին</w:t>
      </w:r>
      <w:r>
        <w:rPr>
          <w:lang w:val="hy-AM"/>
        </w:rPr>
        <w:t xml:space="preserve"> </w:t>
      </w:r>
      <w:r>
        <w:rPr>
          <w:lang w:val="hy-AM"/>
        </w:rPr>
        <w:t>մարտկոցից</w:t>
      </w:r>
      <w:r>
        <w:rPr>
          <w:lang w:val="hy-AM"/>
        </w:rPr>
        <w:t xml:space="preserve"> </w:t>
      </w:r>
      <w:r>
        <w:rPr>
          <w:lang w:val="hy-AM"/>
        </w:rPr>
        <w:t>շարունակական</w:t>
      </w:r>
      <w:r>
        <w:rPr>
          <w:lang w:val="hy-AM"/>
        </w:rPr>
        <w:t xml:space="preserve"> </w:t>
      </w:r>
      <w:r>
        <w:rPr>
          <w:lang w:val="hy-AM"/>
        </w:rPr>
        <w:t>աշխատանք՝</w:t>
      </w:r>
      <w:r>
        <w:rPr>
          <w:lang w:val="hy-AM"/>
        </w:rPr>
        <w:t xml:space="preserve"> </w:t>
      </w:r>
      <w:r>
        <w:rPr>
          <w:lang w:val="hy-AM"/>
        </w:rPr>
        <w:t>մեկ</w:t>
      </w:r>
      <w:r>
        <w:rPr>
          <w:lang w:val="hy-AM"/>
        </w:rPr>
        <w:t xml:space="preserve"> </w:t>
      </w:r>
      <w:r>
        <w:rPr>
          <w:lang w:val="hy-AM"/>
        </w:rPr>
        <w:t>մարտկոցի</w:t>
      </w:r>
      <w:r>
        <w:rPr>
          <w:lang w:val="hy-AM"/>
        </w:rPr>
        <w:t xml:space="preserve"> </w:t>
      </w:r>
      <w:r>
        <w:rPr>
          <w:lang w:val="hy-AM"/>
        </w:rPr>
        <w:t>դեպքում</w:t>
      </w:r>
      <w:r>
        <w:rPr>
          <w:lang w:val="hy-AM"/>
        </w:rPr>
        <w:t xml:space="preserve"> </w:t>
      </w:r>
      <w:r>
        <w:rPr>
          <w:lang w:val="hy-AM"/>
        </w:rPr>
        <w:t>առնվազն</w:t>
      </w:r>
      <w:r>
        <w:rPr>
          <w:lang w:val="hy-AM"/>
        </w:rPr>
        <w:t xml:space="preserve"> 10 </w:t>
      </w:r>
      <w:r>
        <w:rPr>
          <w:lang w:val="hy-AM"/>
        </w:rPr>
        <w:t>ժամ</w:t>
      </w:r>
      <w:r>
        <w:rPr>
          <w:lang w:val="hy-AM"/>
        </w:rPr>
        <w:t xml:space="preserve">, </w:t>
      </w:r>
      <w:r>
        <w:rPr>
          <w:lang w:val="hy-AM"/>
        </w:rPr>
        <w:t>իսկ</w:t>
      </w:r>
      <w:r>
        <w:rPr>
          <w:lang w:val="hy-AM"/>
        </w:rPr>
        <w:t xml:space="preserve"> </w:t>
      </w:r>
      <w:r>
        <w:rPr>
          <w:lang w:val="hy-AM"/>
        </w:rPr>
        <w:t>ե</w:t>
      </w:r>
      <w:r>
        <w:rPr>
          <w:lang w:val="hy-AM"/>
        </w:rPr>
        <w:t>րկու</w:t>
      </w:r>
      <w:r>
        <w:rPr>
          <w:lang w:val="hy-AM"/>
        </w:rPr>
        <w:t xml:space="preserve"> </w:t>
      </w:r>
      <w:r>
        <w:rPr>
          <w:lang w:val="hy-AM"/>
        </w:rPr>
        <w:t>մարտկոցի</w:t>
      </w:r>
      <w:r>
        <w:rPr>
          <w:lang w:val="hy-AM"/>
        </w:rPr>
        <w:t xml:space="preserve"> </w:t>
      </w:r>
      <w:r>
        <w:rPr>
          <w:lang w:val="hy-AM"/>
        </w:rPr>
        <w:t>դեպքում՝</w:t>
      </w:r>
      <w:r>
        <w:rPr>
          <w:lang w:val="hy-AM"/>
        </w:rPr>
        <w:t xml:space="preserve"> </w:t>
      </w:r>
      <w:r>
        <w:rPr>
          <w:lang w:val="hy-AM"/>
        </w:rPr>
        <w:t>առնվազն</w:t>
      </w:r>
      <w:r>
        <w:rPr>
          <w:lang w:val="hy-AM"/>
        </w:rPr>
        <w:t xml:space="preserve"> 20 </w:t>
      </w:r>
      <w:r>
        <w:rPr>
          <w:lang w:val="hy-AM"/>
        </w:rPr>
        <w:t>ժամ։</w:t>
      </w:r>
    </w:p>
    <w:p w14:paraId="2E176F16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Ընտրովի</w:t>
      </w:r>
      <w:r>
        <w:rPr>
          <w:lang w:val="hy-AM"/>
        </w:rPr>
        <w:t xml:space="preserve"> </w:t>
      </w:r>
      <w:r>
        <w:rPr>
          <w:lang w:val="hy-AM"/>
        </w:rPr>
        <w:t>ներկառուցված</w:t>
      </w:r>
      <w:r>
        <w:rPr>
          <w:lang w:val="hy-AM"/>
        </w:rPr>
        <w:t xml:space="preserve"> Wi‑Fi </w:t>
      </w:r>
      <w:r>
        <w:rPr>
          <w:lang w:val="hy-AM"/>
        </w:rPr>
        <w:t>մոդուլի</w:t>
      </w:r>
      <w:r>
        <w:rPr>
          <w:lang w:val="hy-AM"/>
        </w:rPr>
        <w:t xml:space="preserve"> </w:t>
      </w:r>
      <w:r>
        <w:rPr>
          <w:lang w:val="hy-AM"/>
        </w:rPr>
        <w:t>առկայության</w:t>
      </w:r>
      <w:r>
        <w:rPr>
          <w:lang w:val="hy-AM"/>
        </w:rPr>
        <w:t xml:space="preserve"> </w:t>
      </w:r>
      <w:r>
        <w:rPr>
          <w:lang w:val="hy-AM"/>
        </w:rPr>
        <w:t>դեպքում</w:t>
      </w:r>
      <w:r>
        <w:rPr>
          <w:lang w:val="hy-AM"/>
        </w:rPr>
        <w:t xml:space="preserve"> </w:t>
      </w:r>
      <w:r>
        <w:rPr>
          <w:lang w:val="hy-AM"/>
        </w:rPr>
        <w:t>պետք</w:t>
      </w:r>
      <w:r>
        <w:rPr>
          <w:lang w:val="hy-AM"/>
        </w:rPr>
        <w:t xml:space="preserve"> </w:t>
      </w:r>
      <w:r>
        <w:rPr>
          <w:lang w:val="hy-AM"/>
        </w:rPr>
        <w:t>է</w:t>
      </w:r>
      <w:r>
        <w:rPr>
          <w:lang w:val="hy-AM"/>
        </w:rPr>
        <w:t xml:space="preserve"> </w:t>
      </w:r>
      <w:r>
        <w:rPr>
          <w:lang w:val="hy-AM"/>
        </w:rPr>
        <w:t>հնարավոր</w:t>
      </w:r>
      <w:r>
        <w:rPr>
          <w:lang w:val="hy-AM"/>
        </w:rPr>
        <w:t xml:space="preserve"> </w:t>
      </w:r>
      <w:r>
        <w:rPr>
          <w:lang w:val="hy-AM"/>
        </w:rPr>
        <w:t>լինի</w:t>
      </w:r>
      <w:r>
        <w:rPr>
          <w:lang w:val="hy-AM"/>
        </w:rPr>
        <w:t xml:space="preserve"> </w:t>
      </w:r>
      <w:r>
        <w:rPr>
          <w:lang w:val="hy-AM"/>
        </w:rPr>
        <w:t>միանալ</w:t>
      </w:r>
      <w:r>
        <w:rPr>
          <w:lang w:val="hy-AM"/>
        </w:rPr>
        <w:t xml:space="preserve"> HIS/CIS </w:t>
      </w:r>
      <w:r>
        <w:rPr>
          <w:lang w:val="hy-AM"/>
        </w:rPr>
        <w:t>համակարգերին</w:t>
      </w:r>
      <w:r>
        <w:rPr>
          <w:lang w:val="hy-AM"/>
        </w:rPr>
        <w:t xml:space="preserve"> WLAN </w:t>
      </w:r>
      <w:r>
        <w:rPr>
          <w:lang w:val="hy-AM"/>
        </w:rPr>
        <w:t>կամ</w:t>
      </w:r>
      <w:r>
        <w:rPr>
          <w:lang w:val="hy-AM"/>
        </w:rPr>
        <w:t xml:space="preserve"> LAN </w:t>
      </w:r>
      <w:r>
        <w:rPr>
          <w:lang w:val="hy-AM"/>
        </w:rPr>
        <w:t>ցանցով</w:t>
      </w:r>
      <w:r>
        <w:rPr>
          <w:lang w:val="hy-AM"/>
        </w:rPr>
        <w:t xml:space="preserve">, </w:t>
      </w:r>
      <w:r>
        <w:rPr>
          <w:lang w:val="hy-AM"/>
        </w:rPr>
        <w:t>ինչպես</w:t>
      </w:r>
      <w:r>
        <w:rPr>
          <w:lang w:val="hy-AM"/>
        </w:rPr>
        <w:t xml:space="preserve"> </w:t>
      </w:r>
      <w:r>
        <w:rPr>
          <w:lang w:val="hy-AM"/>
        </w:rPr>
        <w:t>նաև</w:t>
      </w:r>
      <w:r>
        <w:rPr>
          <w:lang w:val="hy-AM"/>
        </w:rPr>
        <w:t xml:space="preserve"> MP-900 </w:t>
      </w:r>
      <w:r>
        <w:rPr>
          <w:lang w:val="hy-AM"/>
        </w:rPr>
        <w:t>կենտրոնացված</w:t>
      </w:r>
      <w:r>
        <w:rPr>
          <w:lang w:val="hy-AM"/>
        </w:rPr>
        <w:t xml:space="preserve"> </w:t>
      </w:r>
      <w:r>
        <w:rPr>
          <w:lang w:val="hy-AM"/>
        </w:rPr>
        <w:t>ինֆուզիոն</w:t>
      </w:r>
      <w:r>
        <w:rPr>
          <w:lang w:val="hy-AM"/>
        </w:rPr>
        <w:t xml:space="preserve"> </w:t>
      </w:r>
      <w:r>
        <w:rPr>
          <w:lang w:val="hy-AM"/>
        </w:rPr>
        <w:t>մոնիտորինգի</w:t>
      </w:r>
      <w:r>
        <w:rPr>
          <w:lang w:val="hy-AM"/>
        </w:rPr>
        <w:t xml:space="preserve"> </w:t>
      </w:r>
      <w:r>
        <w:rPr>
          <w:lang w:val="hy-AM"/>
        </w:rPr>
        <w:t>համակարգին։</w:t>
      </w:r>
    </w:p>
    <w:p w14:paraId="540D7515" w14:textId="77777777" w:rsidR="00335929" w:rsidRDefault="00E96E89">
      <w:pPr>
        <w:keepNext/>
        <w:spacing w:before="160"/>
        <w:rPr>
          <w:rFonts w:hint="eastAsia"/>
        </w:rPr>
      </w:pPr>
      <w:r>
        <w:rPr>
          <w:b/>
          <w:color w:val="1F5D99"/>
          <w:sz w:val="24"/>
          <w:lang w:val="hy-AM"/>
        </w:rPr>
        <w:t xml:space="preserve">2. </w:t>
      </w:r>
      <w:r>
        <w:rPr>
          <w:b/>
          <w:color w:val="1F5D99"/>
          <w:sz w:val="24"/>
          <w:lang w:val="hy-AM"/>
        </w:rPr>
        <w:t>Հիմնական</w:t>
      </w:r>
      <w:r>
        <w:rPr>
          <w:b/>
          <w:color w:val="1F5D99"/>
          <w:sz w:val="24"/>
          <w:lang w:val="hy-AM"/>
        </w:rPr>
        <w:t xml:space="preserve"> </w:t>
      </w:r>
      <w:r>
        <w:rPr>
          <w:b/>
          <w:color w:val="1F5D99"/>
          <w:sz w:val="24"/>
          <w:lang w:val="hy-AM"/>
        </w:rPr>
        <w:t>տեխնիկական</w:t>
      </w:r>
      <w:r>
        <w:rPr>
          <w:b/>
          <w:color w:val="1F5D99"/>
          <w:sz w:val="24"/>
          <w:lang w:val="hy-AM"/>
        </w:rPr>
        <w:t xml:space="preserve"> </w:t>
      </w:r>
      <w:r>
        <w:rPr>
          <w:b/>
          <w:color w:val="1F5D99"/>
          <w:sz w:val="24"/>
          <w:lang w:val="hy-AM"/>
        </w:rPr>
        <w:t>պարա</w:t>
      </w:r>
      <w:r>
        <w:rPr>
          <w:b/>
          <w:color w:val="1F5D99"/>
          <w:sz w:val="24"/>
          <w:lang w:val="hy-AM"/>
        </w:rPr>
        <w:t>մետրեր</w:t>
      </w:r>
    </w:p>
    <w:tbl>
      <w:tblPr>
        <w:tblW w:w="10324" w:type="dxa"/>
        <w:jc w:val="center"/>
        <w:tblBorders>
          <w:top w:val="single" w:sz="4" w:space="0" w:color="B7C9DA"/>
          <w:left w:val="single" w:sz="4" w:space="0" w:color="B7C9DA"/>
          <w:bottom w:val="single" w:sz="4" w:space="0" w:color="B7C9DA"/>
          <w:right w:val="single" w:sz="4" w:space="0" w:color="B7C9DA"/>
          <w:insideH w:val="single" w:sz="4" w:space="0" w:color="B7C9DA"/>
          <w:insideV w:val="single" w:sz="4" w:space="0" w:color="B7C9DA"/>
        </w:tblBorders>
        <w:tblLayout w:type="fixed"/>
        <w:tblLook w:val="04A0" w:firstRow="1" w:lastRow="0" w:firstColumn="1" w:lastColumn="0" w:noHBand="0" w:noVBand="1"/>
      </w:tblPr>
      <w:tblGrid>
        <w:gridCol w:w="4366"/>
        <w:gridCol w:w="5958"/>
      </w:tblGrid>
      <w:tr w:rsidR="00335929" w14:paraId="6F7E559F" w14:textId="77777777" w:rsidTr="00784F6A">
        <w:trPr>
          <w:tblHeader/>
          <w:jc w:val="center"/>
        </w:trPr>
        <w:tc>
          <w:tcPr>
            <w:tcW w:w="4366" w:type="dxa"/>
            <w:shd w:val="clear" w:color="auto" w:fill="1F5D9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3519B85" w14:textId="77777777" w:rsidR="00335929" w:rsidRDefault="00E96E89">
            <w:pPr>
              <w:jc w:val="center"/>
              <w:rPr>
                <w:rFonts w:hint="eastAsia"/>
              </w:rPr>
            </w:pPr>
            <w:r>
              <w:rPr>
                <w:b/>
                <w:color w:val="FFFFFF"/>
                <w:sz w:val="19"/>
                <w:lang w:val="hy-AM"/>
              </w:rPr>
              <w:t>Պարամետր</w:t>
            </w:r>
          </w:p>
        </w:tc>
        <w:tc>
          <w:tcPr>
            <w:tcW w:w="5958" w:type="dxa"/>
            <w:shd w:val="clear" w:color="auto" w:fill="1F5D9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CC7FE95" w14:textId="77777777" w:rsidR="00335929" w:rsidRDefault="00E96E89">
            <w:pPr>
              <w:jc w:val="center"/>
              <w:rPr>
                <w:rFonts w:hint="eastAsia"/>
              </w:rPr>
            </w:pPr>
            <w:r>
              <w:rPr>
                <w:b/>
                <w:color w:val="FFFFFF"/>
                <w:sz w:val="19"/>
                <w:lang w:val="hy-AM"/>
              </w:rPr>
              <w:t>Պահանջվող</w:t>
            </w:r>
            <w:r>
              <w:rPr>
                <w:b/>
                <w:color w:val="FFFFFF"/>
                <w:sz w:val="19"/>
                <w:lang w:val="hy-AM"/>
              </w:rPr>
              <w:t xml:space="preserve"> </w:t>
            </w:r>
            <w:r>
              <w:rPr>
                <w:b/>
                <w:color w:val="FFFFFF"/>
                <w:sz w:val="19"/>
                <w:lang w:val="hy-AM"/>
              </w:rPr>
              <w:t>տեխնիկական</w:t>
            </w:r>
            <w:r>
              <w:rPr>
                <w:b/>
                <w:color w:val="FFFFFF"/>
                <w:sz w:val="19"/>
                <w:lang w:val="hy-AM"/>
              </w:rPr>
              <w:t xml:space="preserve"> </w:t>
            </w:r>
            <w:r>
              <w:rPr>
                <w:b/>
                <w:color w:val="FFFFFF"/>
                <w:sz w:val="19"/>
                <w:lang w:val="hy-AM"/>
              </w:rPr>
              <w:t>բնութագիր</w:t>
            </w:r>
          </w:p>
        </w:tc>
      </w:tr>
      <w:tr w:rsidR="00335929" w14:paraId="4BEF3D32" w14:textId="77777777" w:rsidTr="00784F6A">
        <w:trPr>
          <w:jc w:val="center"/>
        </w:trPr>
        <w:tc>
          <w:tcPr>
            <w:tcW w:w="436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CA79724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Չափերը</w:t>
            </w:r>
          </w:p>
        </w:tc>
        <w:tc>
          <w:tcPr>
            <w:tcW w:w="595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45E2CF3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362 (</w:t>
            </w:r>
            <w:r>
              <w:rPr>
                <w:sz w:val="18"/>
                <w:lang w:val="hy-AM"/>
              </w:rPr>
              <w:t>Ե</w:t>
            </w:r>
            <w:r>
              <w:rPr>
                <w:sz w:val="18"/>
                <w:lang w:val="hy-AM"/>
              </w:rPr>
              <w:t>) × 151 (</w:t>
            </w:r>
            <w:r>
              <w:rPr>
                <w:sz w:val="18"/>
                <w:lang w:val="hy-AM"/>
              </w:rPr>
              <w:t>Բ</w:t>
            </w:r>
            <w:r>
              <w:rPr>
                <w:sz w:val="18"/>
                <w:lang w:val="hy-AM"/>
              </w:rPr>
              <w:t>) × 130 (</w:t>
            </w:r>
            <w:r>
              <w:rPr>
                <w:sz w:val="18"/>
                <w:lang w:val="hy-AM"/>
              </w:rPr>
              <w:t>Լ</w:t>
            </w:r>
            <w:r>
              <w:rPr>
                <w:sz w:val="18"/>
                <w:lang w:val="hy-AM"/>
              </w:rPr>
              <w:t xml:space="preserve">) </w:t>
            </w:r>
            <w:r>
              <w:rPr>
                <w:sz w:val="18"/>
                <w:lang w:val="hy-AM"/>
              </w:rPr>
              <w:t>մմ</w:t>
            </w:r>
          </w:p>
        </w:tc>
      </w:tr>
      <w:tr w:rsidR="00335929" w14:paraId="7C0AB446" w14:textId="77777777" w:rsidTr="00784F6A">
        <w:trPr>
          <w:jc w:val="center"/>
        </w:trPr>
        <w:tc>
          <w:tcPr>
            <w:tcW w:w="4366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40B759D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Քաշը</w:t>
            </w:r>
          </w:p>
        </w:tc>
        <w:tc>
          <w:tcPr>
            <w:tcW w:w="5958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6ABE8B2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Մոտ</w:t>
            </w:r>
            <w:r>
              <w:rPr>
                <w:sz w:val="18"/>
                <w:lang w:val="hy-AM"/>
              </w:rPr>
              <w:t xml:space="preserve"> 1.8 </w:t>
            </w:r>
            <w:r>
              <w:rPr>
                <w:sz w:val="18"/>
                <w:lang w:val="hy-AM"/>
              </w:rPr>
              <w:t>կգ՝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ներառյալ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մարտկոցը</w:t>
            </w:r>
          </w:p>
        </w:tc>
      </w:tr>
      <w:tr w:rsidR="00335929" w14:paraId="71B56526" w14:textId="77777777" w:rsidTr="00784F6A">
        <w:trPr>
          <w:jc w:val="center"/>
        </w:trPr>
        <w:tc>
          <w:tcPr>
            <w:tcW w:w="436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1B2E9CD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Էկրանը</w:t>
            </w:r>
          </w:p>
        </w:tc>
        <w:tc>
          <w:tcPr>
            <w:tcW w:w="595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7C0276E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Առնվազն</w:t>
            </w:r>
            <w:r>
              <w:rPr>
                <w:sz w:val="18"/>
                <w:lang w:val="hy-AM"/>
              </w:rPr>
              <w:t xml:space="preserve"> 3.5 </w:t>
            </w:r>
            <w:r>
              <w:rPr>
                <w:sz w:val="18"/>
                <w:lang w:val="hy-AM"/>
              </w:rPr>
              <w:t>դյույմանոց</w:t>
            </w:r>
            <w:r>
              <w:rPr>
                <w:sz w:val="18"/>
                <w:lang w:val="hy-AM"/>
              </w:rPr>
              <w:t xml:space="preserve"> LCD </w:t>
            </w:r>
            <w:r>
              <w:rPr>
                <w:sz w:val="18"/>
                <w:lang w:val="hy-AM"/>
              </w:rPr>
              <w:t>սենսորային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էկրան</w:t>
            </w:r>
          </w:p>
        </w:tc>
      </w:tr>
      <w:tr w:rsidR="00335929" w14:paraId="5F532CA7" w14:textId="77777777" w:rsidTr="00784F6A">
        <w:trPr>
          <w:jc w:val="center"/>
        </w:trPr>
        <w:tc>
          <w:tcPr>
            <w:tcW w:w="4366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6F659DD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Էլեկտրական</w:t>
            </w:r>
            <w:r>
              <w:rPr>
                <w:sz w:val="18"/>
                <w:lang w:val="hy-AM"/>
              </w:rPr>
              <w:t>/</w:t>
            </w:r>
            <w:r>
              <w:rPr>
                <w:sz w:val="18"/>
                <w:lang w:val="hy-AM"/>
              </w:rPr>
              <w:t>պաշտպանության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դասակարգում</w:t>
            </w:r>
          </w:p>
        </w:tc>
        <w:tc>
          <w:tcPr>
            <w:tcW w:w="5958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3E26540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Type CF, Class I, IP24</w:t>
            </w:r>
          </w:p>
        </w:tc>
      </w:tr>
      <w:tr w:rsidR="00335929" w14:paraId="236C0AA4" w14:textId="77777777" w:rsidTr="00784F6A">
        <w:trPr>
          <w:jc w:val="center"/>
        </w:trPr>
        <w:tc>
          <w:tcPr>
            <w:tcW w:w="436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4E4EBCC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Համատեղելի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սրսկիչներ</w:t>
            </w:r>
          </w:p>
        </w:tc>
        <w:tc>
          <w:tcPr>
            <w:tcW w:w="595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D369E84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 xml:space="preserve">5 </w:t>
            </w:r>
            <w:r>
              <w:rPr>
                <w:sz w:val="18"/>
                <w:lang w:val="hy-AM"/>
              </w:rPr>
              <w:t>մլ</w:t>
            </w:r>
            <w:r>
              <w:rPr>
                <w:sz w:val="18"/>
                <w:lang w:val="hy-AM"/>
              </w:rPr>
              <w:t xml:space="preserve">, 10 </w:t>
            </w:r>
            <w:r>
              <w:rPr>
                <w:sz w:val="18"/>
                <w:lang w:val="hy-AM"/>
              </w:rPr>
              <w:t>մլ</w:t>
            </w:r>
            <w:r>
              <w:rPr>
                <w:sz w:val="18"/>
                <w:lang w:val="hy-AM"/>
              </w:rPr>
              <w:t xml:space="preserve">, 20 </w:t>
            </w:r>
            <w:r>
              <w:rPr>
                <w:sz w:val="18"/>
                <w:lang w:val="hy-AM"/>
              </w:rPr>
              <w:t>մլ</w:t>
            </w:r>
            <w:r>
              <w:rPr>
                <w:sz w:val="18"/>
                <w:lang w:val="hy-AM"/>
              </w:rPr>
              <w:t xml:space="preserve">, 30 </w:t>
            </w:r>
            <w:r>
              <w:rPr>
                <w:sz w:val="18"/>
                <w:lang w:val="hy-AM"/>
              </w:rPr>
              <w:t>մլ</w:t>
            </w:r>
            <w:r>
              <w:rPr>
                <w:sz w:val="18"/>
                <w:lang w:val="hy-AM"/>
              </w:rPr>
              <w:t xml:space="preserve">, 50 </w:t>
            </w:r>
            <w:r>
              <w:rPr>
                <w:sz w:val="18"/>
                <w:lang w:val="hy-AM"/>
              </w:rPr>
              <w:t>մլ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և</w:t>
            </w:r>
            <w:r>
              <w:rPr>
                <w:sz w:val="18"/>
                <w:lang w:val="hy-AM"/>
              </w:rPr>
              <w:t xml:space="preserve"> 60 </w:t>
            </w:r>
            <w:r>
              <w:rPr>
                <w:sz w:val="18"/>
                <w:lang w:val="hy-AM"/>
              </w:rPr>
              <w:t>մլ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ստանդարտ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սրսկիչներ</w:t>
            </w:r>
          </w:p>
        </w:tc>
      </w:tr>
      <w:tr w:rsidR="00335929" w14:paraId="5B04E245" w14:textId="77777777" w:rsidTr="00784F6A">
        <w:trPr>
          <w:jc w:val="center"/>
        </w:trPr>
        <w:tc>
          <w:tcPr>
            <w:tcW w:w="4366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2E10382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Ինֆուզիոն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ռեժիմներ</w:t>
            </w:r>
          </w:p>
        </w:tc>
        <w:tc>
          <w:tcPr>
            <w:tcW w:w="5958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D50421C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Rate, Time, Weight, Sequence, Trapezia, Loading Dose, Micro, TIVA</w:t>
            </w:r>
          </w:p>
        </w:tc>
      </w:tr>
      <w:tr w:rsidR="00335929" w14:paraId="2DE75C30" w14:textId="77777777" w:rsidTr="00784F6A">
        <w:trPr>
          <w:jc w:val="center"/>
        </w:trPr>
        <w:tc>
          <w:tcPr>
            <w:tcW w:w="436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5696771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Հոսքի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արագության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միջակայք</w:t>
            </w:r>
          </w:p>
        </w:tc>
        <w:tc>
          <w:tcPr>
            <w:tcW w:w="595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7B24AAC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 xml:space="preserve">0.10-2000.0 </w:t>
            </w:r>
            <w:r>
              <w:rPr>
                <w:sz w:val="18"/>
                <w:lang w:val="hy-AM"/>
              </w:rPr>
              <w:t>մլ</w:t>
            </w:r>
            <w:r>
              <w:rPr>
                <w:sz w:val="18"/>
                <w:lang w:val="hy-AM"/>
              </w:rPr>
              <w:t>/</w:t>
            </w:r>
            <w:r>
              <w:rPr>
                <w:sz w:val="18"/>
                <w:lang w:val="hy-AM"/>
              </w:rPr>
              <w:t>ժ</w:t>
            </w:r>
          </w:p>
        </w:tc>
      </w:tr>
      <w:tr w:rsidR="00335929" w14:paraId="59312803" w14:textId="77777777" w:rsidTr="00784F6A">
        <w:trPr>
          <w:jc w:val="center"/>
        </w:trPr>
        <w:tc>
          <w:tcPr>
            <w:tcW w:w="4366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FC85DA7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lastRenderedPageBreak/>
              <w:t>Հոսքի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արագության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նվազագույն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քայլ</w:t>
            </w:r>
          </w:p>
        </w:tc>
        <w:tc>
          <w:tcPr>
            <w:tcW w:w="5958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4BD9CB1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 xml:space="preserve">0.01 </w:t>
            </w:r>
            <w:r>
              <w:rPr>
                <w:sz w:val="18"/>
                <w:lang w:val="hy-AM"/>
              </w:rPr>
              <w:t>մլ</w:t>
            </w:r>
            <w:r>
              <w:rPr>
                <w:sz w:val="18"/>
                <w:lang w:val="hy-AM"/>
              </w:rPr>
              <w:t>/</w:t>
            </w:r>
            <w:r>
              <w:rPr>
                <w:sz w:val="18"/>
                <w:lang w:val="hy-AM"/>
              </w:rPr>
              <w:t>ժ</w:t>
            </w:r>
          </w:p>
        </w:tc>
      </w:tr>
      <w:tr w:rsidR="00335929" w14:paraId="622F23BB" w14:textId="77777777" w:rsidTr="00784F6A">
        <w:trPr>
          <w:jc w:val="center"/>
        </w:trPr>
        <w:tc>
          <w:tcPr>
            <w:tcW w:w="436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DD8E2A4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Նախապես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սահմանվող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ինֆուզիոն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ծավալ</w:t>
            </w:r>
            <w:r>
              <w:rPr>
                <w:sz w:val="18"/>
                <w:lang w:val="hy-AM"/>
              </w:rPr>
              <w:t xml:space="preserve"> (VTBI)</w:t>
            </w:r>
          </w:p>
        </w:tc>
        <w:tc>
          <w:tcPr>
            <w:tcW w:w="595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47B8878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 xml:space="preserve">0.1-9999 </w:t>
            </w:r>
            <w:r>
              <w:rPr>
                <w:sz w:val="18"/>
                <w:lang w:val="hy-AM"/>
              </w:rPr>
              <w:t>մլ</w:t>
            </w:r>
          </w:p>
        </w:tc>
      </w:tr>
      <w:tr w:rsidR="00335929" w14:paraId="1455B139" w14:textId="77777777" w:rsidTr="00784F6A">
        <w:trPr>
          <w:jc w:val="center"/>
        </w:trPr>
        <w:tc>
          <w:tcPr>
            <w:tcW w:w="4366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57AA95B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Կուտակային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ներարկված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ծավալ</w:t>
            </w:r>
          </w:p>
        </w:tc>
        <w:tc>
          <w:tcPr>
            <w:tcW w:w="5958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DBFDB88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 xml:space="preserve">0.0-99999.99 </w:t>
            </w:r>
            <w:r>
              <w:rPr>
                <w:sz w:val="18"/>
                <w:lang w:val="hy-AM"/>
              </w:rPr>
              <w:t>մլ</w:t>
            </w:r>
          </w:p>
        </w:tc>
      </w:tr>
      <w:tr w:rsidR="00335929" w14:paraId="1A37C31C" w14:textId="77777777" w:rsidTr="00784F6A">
        <w:trPr>
          <w:jc w:val="center"/>
        </w:trPr>
        <w:tc>
          <w:tcPr>
            <w:tcW w:w="436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67C8FC1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Դոզավորման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ճշտություն</w:t>
            </w:r>
          </w:p>
        </w:tc>
        <w:tc>
          <w:tcPr>
            <w:tcW w:w="595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3A3B3DB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±2%</w:t>
            </w:r>
          </w:p>
        </w:tc>
      </w:tr>
      <w:tr w:rsidR="00335929" w14:paraId="0E2F44D0" w14:textId="77777777" w:rsidTr="00784F6A">
        <w:trPr>
          <w:jc w:val="center"/>
        </w:trPr>
        <w:tc>
          <w:tcPr>
            <w:tcW w:w="4366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844C7E2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Երակի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բաց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պահման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արագություն</w:t>
            </w:r>
            <w:r>
              <w:rPr>
                <w:sz w:val="18"/>
                <w:lang w:val="hy-AM"/>
              </w:rPr>
              <w:t xml:space="preserve"> (KVO)</w:t>
            </w:r>
          </w:p>
        </w:tc>
        <w:tc>
          <w:tcPr>
            <w:tcW w:w="5958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1B52A94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 xml:space="preserve">0.1-5 </w:t>
            </w:r>
            <w:r>
              <w:rPr>
                <w:sz w:val="18"/>
                <w:lang w:val="hy-AM"/>
              </w:rPr>
              <w:t>մլ</w:t>
            </w:r>
            <w:r>
              <w:rPr>
                <w:sz w:val="18"/>
                <w:lang w:val="hy-AM"/>
              </w:rPr>
              <w:t>/</w:t>
            </w:r>
            <w:r>
              <w:rPr>
                <w:sz w:val="18"/>
                <w:lang w:val="hy-AM"/>
              </w:rPr>
              <w:t>ժ</w:t>
            </w:r>
          </w:p>
        </w:tc>
      </w:tr>
      <w:tr w:rsidR="00335929" w14:paraId="2A47B6A7" w14:textId="77777777" w:rsidTr="00784F6A">
        <w:trPr>
          <w:jc w:val="center"/>
        </w:trPr>
        <w:tc>
          <w:tcPr>
            <w:tcW w:w="436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66F9942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Բոլյուսի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արագություն</w:t>
            </w:r>
          </w:p>
        </w:tc>
        <w:tc>
          <w:tcPr>
            <w:tcW w:w="595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2574D92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 xml:space="preserve">0.10-2000.0 </w:t>
            </w:r>
            <w:r>
              <w:rPr>
                <w:sz w:val="18"/>
                <w:lang w:val="hy-AM"/>
              </w:rPr>
              <w:t>մլ</w:t>
            </w:r>
            <w:r>
              <w:rPr>
                <w:sz w:val="18"/>
                <w:lang w:val="hy-AM"/>
              </w:rPr>
              <w:t>/</w:t>
            </w:r>
            <w:r>
              <w:rPr>
                <w:sz w:val="18"/>
                <w:lang w:val="hy-AM"/>
              </w:rPr>
              <w:t>ժ</w:t>
            </w:r>
          </w:p>
        </w:tc>
      </w:tr>
      <w:tr w:rsidR="00335929" w14:paraId="76961E7E" w14:textId="77777777" w:rsidTr="00784F6A">
        <w:trPr>
          <w:jc w:val="center"/>
        </w:trPr>
        <w:tc>
          <w:tcPr>
            <w:tcW w:w="4366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C36EBA1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Օկլյուզիայի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ճնշման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մակարդակներ</w:t>
            </w:r>
          </w:p>
        </w:tc>
        <w:tc>
          <w:tcPr>
            <w:tcW w:w="5958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1FA337E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Առնվազն</w:t>
            </w:r>
            <w:r>
              <w:rPr>
                <w:sz w:val="18"/>
                <w:lang w:val="hy-AM"/>
              </w:rPr>
              <w:t xml:space="preserve"> 11 </w:t>
            </w:r>
            <w:r>
              <w:rPr>
                <w:sz w:val="18"/>
                <w:lang w:val="hy-AM"/>
              </w:rPr>
              <w:t>ընտրելի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մակարդակ</w:t>
            </w:r>
          </w:p>
        </w:tc>
      </w:tr>
      <w:tr w:rsidR="00335929" w14:paraId="1C54872E" w14:textId="77777777" w:rsidTr="00784F6A">
        <w:trPr>
          <w:jc w:val="center"/>
        </w:trPr>
        <w:tc>
          <w:tcPr>
            <w:tcW w:w="436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81CD10B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Օկլյուզիայի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ճնշման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միջակայք</w:t>
            </w:r>
          </w:p>
        </w:tc>
        <w:tc>
          <w:tcPr>
            <w:tcW w:w="595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48C7AED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225-975 mmHg</w:t>
            </w:r>
          </w:p>
        </w:tc>
      </w:tr>
    </w:tbl>
    <w:p w14:paraId="71D2A236" w14:textId="77777777" w:rsidR="00335929" w:rsidRDefault="00335929">
      <w:pPr>
        <w:spacing w:after="20"/>
        <w:rPr>
          <w:rFonts w:hint="eastAsia"/>
        </w:rPr>
      </w:pPr>
    </w:p>
    <w:p w14:paraId="38A5DBCB" w14:textId="77777777" w:rsidR="00335929" w:rsidRDefault="00E96E89">
      <w:pPr>
        <w:keepNext/>
        <w:spacing w:before="160"/>
        <w:rPr>
          <w:rFonts w:hint="eastAsia"/>
        </w:rPr>
      </w:pPr>
      <w:r>
        <w:rPr>
          <w:b/>
          <w:color w:val="1F5D99"/>
          <w:sz w:val="24"/>
          <w:lang w:val="hy-AM"/>
        </w:rPr>
        <w:t xml:space="preserve">3. </w:t>
      </w:r>
      <w:r>
        <w:rPr>
          <w:b/>
          <w:color w:val="1F5D99"/>
          <w:sz w:val="24"/>
          <w:lang w:val="hy-AM"/>
        </w:rPr>
        <w:t>Հատուկ</w:t>
      </w:r>
      <w:r>
        <w:rPr>
          <w:b/>
          <w:color w:val="1F5D99"/>
          <w:sz w:val="24"/>
          <w:lang w:val="hy-AM"/>
        </w:rPr>
        <w:t xml:space="preserve"> </w:t>
      </w:r>
      <w:r>
        <w:rPr>
          <w:b/>
          <w:color w:val="1F5D99"/>
          <w:sz w:val="24"/>
          <w:lang w:val="hy-AM"/>
        </w:rPr>
        <w:t>գործառույթներ</w:t>
      </w:r>
    </w:p>
    <w:tbl>
      <w:tblPr>
        <w:tblW w:w="10520" w:type="dxa"/>
        <w:jc w:val="center"/>
        <w:tblBorders>
          <w:top w:val="single" w:sz="4" w:space="0" w:color="B7C9DA"/>
          <w:left w:val="single" w:sz="4" w:space="0" w:color="B7C9DA"/>
          <w:bottom w:val="single" w:sz="4" w:space="0" w:color="B7C9DA"/>
          <w:right w:val="single" w:sz="4" w:space="0" w:color="B7C9DA"/>
          <w:insideH w:val="single" w:sz="4" w:space="0" w:color="B7C9DA"/>
          <w:insideV w:val="single" w:sz="4" w:space="0" w:color="B7C9DA"/>
        </w:tblBorders>
        <w:tblLayout w:type="fixed"/>
        <w:tblLook w:val="04A0" w:firstRow="1" w:lastRow="0" w:firstColumn="1" w:lastColumn="0" w:noHBand="0" w:noVBand="1"/>
      </w:tblPr>
      <w:tblGrid>
        <w:gridCol w:w="4692"/>
        <w:gridCol w:w="5828"/>
      </w:tblGrid>
      <w:tr w:rsidR="00335929" w14:paraId="630F52FA" w14:textId="77777777" w:rsidTr="00784F6A">
        <w:trPr>
          <w:tblHeader/>
          <w:jc w:val="center"/>
        </w:trPr>
        <w:tc>
          <w:tcPr>
            <w:tcW w:w="4692" w:type="dxa"/>
            <w:shd w:val="clear" w:color="auto" w:fill="1F5D9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DEDBD0F" w14:textId="77777777" w:rsidR="00335929" w:rsidRDefault="00E96E89">
            <w:pPr>
              <w:jc w:val="center"/>
              <w:rPr>
                <w:rFonts w:hint="eastAsia"/>
              </w:rPr>
            </w:pPr>
            <w:r>
              <w:rPr>
                <w:b/>
                <w:color w:val="FFFFFF"/>
                <w:sz w:val="19"/>
                <w:lang w:val="hy-AM"/>
              </w:rPr>
              <w:t>Գործառույթ</w:t>
            </w:r>
          </w:p>
        </w:tc>
        <w:tc>
          <w:tcPr>
            <w:tcW w:w="5828" w:type="dxa"/>
            <w:shd w:val="clear" w:color="auto" w:fill="1F5D9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47AB8C6" w14:textId="77777777" w:rsidR="00335929" w:rsidRDefault="00E96E89">
            <w:pPr>
              <w:jc w:val="center"/>
              <w:rPr>
                <w:rFonts w:hint="eastAsia"/>
              </w:rPr>
            </w:pPr>
            <w:r>
              <w:rPr>
                <w:b/>
                <w:color w:val="FFFFFF"/>
                <w:sz w:val="19"/>
                <w:lang w:val="hy-AM"/>
              </w:rPr>
              <w:t>Պահանջ</w:t>
            </w:r>
          </w:p>
        </w:tc>
      </w:tr>
      <w:tr w:rsidR="00335929" w14:paraId="712DDB3F" w14:textId="77777777" w:rsidTr="00784F6A">
        <w:trPr>
          <w:jc w:val="center"/>
        </w:trPr>
        <w:tc>
          <w:tcPr>
            <w:tcW w:w="469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DEF32DC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Վերջին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թերապիաների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հիշողություն</w:t>
            </w:r>
          </w:p>
        </w:tc>
        <w:tc>
          <w:tcPr>
            <w:tcW w:w="582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C7F0D4B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Պետք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է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գրանցի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առնվազն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վերջին</w:t>
            </w:r>
            <w:r>
              <w:rPr>
                <w:sz w:val="18"/>
                <w:lang w:val="hy-AM"/>
              </w:rPr>
              <w:t xml:space="preserve"> 20 </w:t>
            </w:r>
            <w:r>
              <w:rPr>
                <w:sz w:val="18"/>
                <w:lang w:val="hy-AM"/>
              </w:rPr>
              <w:t>թերապիաները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և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թույլ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տա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դրանք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անմիջապես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կիրառել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պարզ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ընտրությամբ։</w:t>
            </w:r>
          </w:p>
        </w:tc>
      </w:tr>
      <w:tr w:rsidR="00335929" w14:paraId="4C330A1D" w14:textId="77777777" w:rsidTr="00784F6A">
        <w:trPr>
          <w:jc w:val="center"/>
        </w:trPr>
        <w:tc>
          <w:tcPr>
            <w:tcW w:w="4692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740FA66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Արագության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փոփոխում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ինֆուզիայի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ընթացքում</w:t>
            </w:r>
          </w:p>
        </w:tc>
        <w:tc>
          <w:tcPr>
            <w:tcW w:w="5828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2D2CDEE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Հոսքի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արագությունը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պետք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է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հնարավոր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լինի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փոխել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առանց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ինֆուզիան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դադարեցնելու։</w:t>
            </w:r>
          </w:p>
        </w:tc>
      </w:tr>
      <w:tr w:rsidR="00335929" w14:paraId="3F80E8C7" w14:textId="77777777" w:rsidTr="00784F6A">
        <w:trPr>
          <w:jc w:val="center"/>
        </w:trPr>
        <w:tc>
          <w:tcPr>
            <w:tcW w:w="469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D17CE87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Էկրանի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ավտոմատ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կողպում</w:t>
            </w:r>
          </w:p>
        </w:tc>
        <w:tc>
          <w:tcPr>
            <w:tcW w:w="582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55B02A2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Պետք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է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հասանելի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լինի։</w:t>
            </w:r>
          </w:p>
        </w:tc>
      </w:tr>
      <w:tr w:rsidR="00335929" w14:paraId="24C01912" w14:textId="77777777" w:rsidTr="00784F6A">
        <w:trPr>
          <w:jc w:val="center"/>
        </w:trPr>
        <w:tc>
          <w:tcPr>
            <w:tcW w:w="4692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F6EF1BC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Կրկնվող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տագնապ</w:t>
            </w:r>
          </w:p>
        </w:tc>
        <w:tc>
          <w:tcPr>
            <w:tcW w:w="5828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E3C9229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Տագնապի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ձայնը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լռեցնելուց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հետո</w:t>
            </w:r>
            <w:r>
              <w:rPr>
                <w:sz w:val="18"/>
                <w:lang w:val="hy-AM"/>
              </w:rPr>
              <w:t xml:space="preserve">, </w:t>
            </w:r>
            <w:r>
              <w:rPr>
                <w:sz w:val="18"/>
                <w:lang w:val="hy-AM"/>
              </w:rPr>
              <w:t>չվերացված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սխալի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դեպքում</w:t>
            </w:r>
            <w:r>
              <w:rPr>
                <w:sz w:val="18"/>
                <w:lang w:val="hy-AM"/>
              </w:rPr>
              <w:t xml:space="preserve">, </w:t>
            </w:r>
            <w:r>
              <w:rPr>
                <w:sz w:val="18"/>
                <w:lang w:val="hy-AM"/>
              </w:rPr>
              <w:t>պետք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է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կրկնվի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մոտ</w:t>
            </w:r>
            <w:r>
              <w:rPr>
                <w:sz w:val="18"/>
                <w:lang w:val="hy-AM"/>
              </w:rPr>
              <w:t xml:space="preserve"> 2 </w:t>
            </w:r>
            <w:r>
              <w:rPr>
                <w:sz w:val="18"/>
                <w:lang w:val="hy-AM"/>
              </w:rPr>
              <w:t>րոպե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անց։</w:t>
            </w:r>
          </w:p>
        </w:tc>
      </w:tr>
      <w:tr w:rsidR="00335929" w14:paraId="54F6FD5D" w14:textId="77777777" w:rsidTr="00784F6A">
        <w:trPr>
          <w:jc w:val="center"/>
        </w:trPr>
        <w:tc>
          <w:tcPr>
            <w:tcW w:w="469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88E89D9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Տվյալների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պահպանում</w:t>
            </w:r>
          </w:p>
        </w:tc>
        <w:tc>
          <w:tcPr>
            <w:tcW w:w="582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F4B4086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Առնվազն</w:t>
            </w:r>
            <w:r>
              <w:rPr>
                <w:sz w:val="18"/>
                <w:lang w:val="hy-AM"/>
              </w:rPr>
              <w:t xml:space="preserve"> 2000 </w:t>
            </w:r>
            <w:r>
              <w:rPr>
                <w:sz w:val="18"/>
                <w:lang w:val="hy-AM"/>
              </w:rPr>
              <w:t>գրառման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պահպանում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և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դիտարկում։</w:t>
            </w:r>
          </w:p>
        </w:tc>
      </w:tr>
      <w:tr w:rsidR="00335929" w14:paraId="3B6A872F" w14:textId="77777777" w:rsidTr="00784F6A">
        <w:trPr>
          <w:jc w:val="center"/>
        </w:trPr>
        <w:tc>
          <w:tcPr>
            <w:tcW w:w="4692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262CAD4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Ձայնի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մակարդակ</w:t>
            </w:r>
          </w:p>
        </w:tc>
        <w:tc>
          <w:tcPr>
            <w:tcW w:w="5828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30BEC06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Առնվազն</w:t>
            </w:r>
            <w:r>
              <w:rPr>
                <w:sz w:val="18"/>
                <w:lang w:val="hy-AM"/>
              </w:rPr>
              <w:t xml:space="preserve"> 10 </w:t>
            </w:r>
            <w:r>
              <w:rPr>
                <w:sz w:val="18"/>
                <w:lang w:val="hy-AM"/>
              </w:rPr>
              <w:t>ընտրելի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մակարդակ։</w:t>
            </w:r>
          </w:p>
        </w:tc>
      </w:tr>
      <w:tr w:rsidR="00335929" w14:paraId="0FAF3DEA" w14:textId="77777777" w:rsidTr="00784F6A">
        <w:trPr>
          <w:jc w:val="center"/>
        </w:trPr>
        <w:tc>
          <w:tcPr>
            <w:tcW w:w="469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0D0EA39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Սնուցման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ավտոմատ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փոխարկում</w:t>
            </w:r>
          </w:p>
        </w:tc>
        <w:tc>
          <w:tcPr>
            <w:tcW w:w="582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9B63F82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 xml:space="preserve">AC/DC </w:t>
            </w:r>
            <w:r>
              <w:rPr>
                <w:sz w:val="18"/>
                <w:lang w:val="hy-AM"/>
              </w:rPr>
              <w:t>արտաքին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սնուցման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անջատման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դեպքում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սարքը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պետք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է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ավտոմատ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անցնի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ներքին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մարտկոցային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սնուցման՝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առանց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ինֆուզիան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ընդհատելու։</w:t>
            </w:r>
          </w:p>
        </w:tc>
      </w:tr>
    </w:tbl>
    <w:p w14:paraId="50E6F739" w14:textId="77777777" w:rsidR="00335929" w:rsidRDefault="00335929">
      <w:pPr>
        <w:spacing w:after="20"/>
        <w:rPr>
          <w:rFonts w:hint="eastAsia"/>
        </w:rPr>
      </w:pPr>
    </w:p>
    <w:p w14:paraId="47A72EE8" w14:textId="77777777" w:rsidR="00335929" w:rsidRDefault="00E96E89">
      <w:pPr>
        <w:keepNext/>
        <w:spacing w:before="160"/>
        <w:rPr>
          <w:rFonts w:hint="eastAsia"/>
        </w:rPr>
      </w:pPr>
      <w:r>
        <w:rPr>
          <w:b/>
          <w:color w:val="1F5D99"/>
          <w:sz w:val="24"/>
          <w:lang w:val="hy-AM"/>
        </w:rPr>
        <w:t xml:space="preserve">4. </w:t>
      </w:r>
      <w:r>
        <w:rPr>
          <w:b/>
          <w:color w:val="1F5D99"/>
          <w:sz w:val="24"/>
          <w:lang w:val="hy-AM"/>
        </w:rPr>
        <w:t>Սնուցում</w:t>
      </w:r>
      <w:r>
        <w:rPr>
          <w:b/>
          <w:color w:val="1F5D99"/>
          <w:sz w:val="24"/>
          <w:lang w:val="hy-AM"/>
        </w:rPr>
        <w:t xml:space="preserve"> </w:t>
      </w:r>
      <w:r>
        <w:rPr>
          <w:b/>
          <w:color w:val="1F5D99"/>
          <w:sz w:val="24"/>
          <w:lang w:val="hy-AM"/>
        </w:rPr>
        <w:t>և</w:t>
      </w:r>
      <w:r>
        <w:rPr>
          <w:b/>
          <w:color w:val="1F5D99"/>
          <w:sz w:val="24"/>
          <w:lang w:val="hy-AM"/>
        </w:rPr>
        <w:t xml:space="preserve"> </w:t>
      </w:r>
      <w:r>
        <w:rPr>
          <w:b/>
          <w:color w:val="1F5D99"/>
          <w:sz w:val="24"/>
          <w:lang w:val="hy-AM"/>
        </w:rPr>
        <w:t>մարտկոց</w:t>
      </w:r>
    </w:p>
    <w:tbl>
      <w:tblPr>
        <w:tblW w:w="10588" w:type="dxa"/>
        <w:jc w:val="center"/>
        <w:tblBorders>
          <w:top w:val="single" w:sz="4" w:space="0" w:color="B7C9DA"/>
          <w:left w:val="single" w:sz="4" w:space="0" w:color="B7C9DA"/>
          <w:bottom w:val="single" w:sz="4" w:space="0" w:color="B7C9DA"/>
          <w:right w:val="single" w:sz="4" w:space="0" w:color="B7C9DA"/>
          <w:insideH w:val="single" w:sz="4" w:space="0" w:color="B7C9DA"/>
          <w:insideV w:val="single" w:sz="4" w:space="0" w:color="B7C9DA"/>
        </w:tblBorders>
        <w:tblLayout w:type="fixed"/>
        <w:tblLook w:val="04A0" w:firstRow="1" w:lastRow="0" w:firstColumn="1" w:lastColumn="0" w:noHBand="0" w:noVBand="1"/>
      </w:tblPr>
      <w:tblGrid>
        <w:gridCol w:w="4917"/>
        <w:gridCol w:w="5671"/>
      </w:tblGrid>
      <w:tr w:rsidR="00335929" w14:paraId="0196730E" w14:textId="77777777" w:rsidTr="00784F6A">
        <w:trPr>
          <w:tblHeader/>
          <w:jc w:val="center"/>
        </w:trPr>
        <w:tc>
          <w:tcPr>
            <w:tcW w:w="4917" w:type="dxa"/>
            <w:shd w:val="clear" w:color="auto" w:fill="1F5D9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3BF5504" w14:textId="77777777" w:rsidR="00335929" w:rsidRDefault="00E96E89">
            <w:pPr>
              <w:jc w:val="center"/>
              <w:rPr>
                <w:rFonts w:hint="eastAsia"/>
              </w:rPr>
            </w:pPr>
            <w:r>
              <w:rPr>
                <w:b/>
                <w:color w:val="FFFFFF"/>
                <w:sz w:val="19"/>
                <w:lang w:val="hy-AM"/>
              </w:rPr>
              <w:t>Պարամետր</w:t>
            </w:r>
          </w:p>
        </w:tc>
        <w:tc>
          <w:tcPr>
            <w:tcW w:w="5671" w:type="dxa"/>
            <w:shd w:val="clear" w:color="auto" w:fill="1F5D9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E2D7963" w14:textId="77777777" w:rsidR="00335929" w:rsidRDefault="00E96E89">
            <w:pPr>
              <w:jc w:val="center"/>
              <w:rPr>
                <w:rFonts w:hint="eastAsia"/>
              </w:rPr>
            </w:pPr>
            <w:r>
              <w:rPr>
                <w:b/>
                <w:color w:val="FFFFFF"/>
                <w:sz w:val="19"/>
                <w:lang w:val="hy-AM"/>
              </w:rPr>
              <w:t>Պահանջվող</w:t>
            </w:r>
            <w:r>
              <w:rPr>
                <w:b/>
                <w:color w:val="FFFFFF"/>
                <w:sz w:val="19"/>
                <w:lang w:val="hy-AM"/>
              </w:rPr>
              <w:t xml:space="preserve"> </w:t>
            </w:r>
            <w:r>
              <w:rPr>
                <w:b/>
                <w:color w:val="FFFFFF"/>
                <w:sz w:val="19"/>
                <w:lang w:val="hy-AM"/>
              </w:rPr>
              <w:t>տեխնիկական</w:t>
            </w:r>
            <w:r>
              <w:rPr>
                <w:b/>
                <w:color w:val="FFFFFF"/>
                <w:sz w:val="19"/>
                <w:lang w:val="hy-AM"/>
              </w:rPr>
              <w:t xml:space="preserve"> </w:t>
            </w:r>
            <w:r>
              <w:rPr>
                <w:b/>
                <w:color w:val="FFFFFF"/>
                <w:sz w:val="19"/>
                <w:lang w:val="hy-AM"/>
              </w:rPr>
              <w:t>բնութագիր</w:t>
            </w:r>
          </w:p>
        </w:tc>
      </w:tr>
      <w:tr w:rsidR="00335929" w14:paraId="7EB9687B" w14:textId="77777777" w:rsidTr="00784F6A">
        <w:trPr>
          <w:jc w:val="center"/>
        </w:trPr>
        <w:tc>
          <w:tcPr>
            <w:tcW w:w="491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3C89A62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lastRenderedPageBreak/>
              <w:t>Փոփոխական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հոսանքի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սնուցում</w:t>
            </w:r>
            <w:r>
              <w:rPr>
                <w:sz w:val="18"/>
                <w:lang w:val="hy-AM"/>
              </w:rPr>
              <w:t xml:space="preserve"> (AC)</w:t>
            </w:r>
          </w:p>
        </w:tc>
        <w:tc>
          <w:tcPr>
            <w:tcW w:w="567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1D76138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 xml:space="preserve">100-240 V, 50/60 Hz, </w:t>
            </w:r>
            <w:r>
              <w:rPr>
                <w:sz w:val="18"/>
                <w:lang w:val="hy-AM"/>
              </w:rPr>
              <w:t>մուտքային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հզորություն՝</w:t>
            </w:r>
            <w:r>
              <w:rPr>
                <w:sz w:val="18"/>
                <w:lang w:val="hy-AM"/>
              </w:rPr>
              <w:t xml:space="preserve"> 40 VA</w:t>
            </w:r>
          </w:p>
        </w:tc>
      </w:tr>
      <w:tr w:rsidR="00335929" w14:paraId="372A4CE1" w14:textId="77777777" w:rsidTr="00784F6A">
        <w:trPr>
          <w:jc w:val="center"/>
        </w:trPr>
        <w:tc>
          <w:tcPr>
            <w:tcW w:w="4917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9EA2E0C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Արտաքին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հաստատուն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հոսանքի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սնուցում</w:t>
            </w:r>
            <w:r>
              <w:rPr>
                <w:sz w:val="18"/>
                <w:lang w:val="hy-AM"/>
              </w:rPr>
              <w:t xml:space="preserve"> (DC)</w:t>
            </w:r>
          </w:p>
        </w:tc>
        <w:tc>
          <w:tcPr>
            <w:tcW w:w="5671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7F5437A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DC 12 V, 1.5 A</w:t>
            </w:r>
          </w:p>
        </w:tc>
      </w:tr>
      <w:tr w:rsidR="00335929" w14:paraId="444779B7" w14:textId="77777777" w:rsidTr="00784F6A">
        <w:trPr>
          <w:jc w:val="center"/>
        </w:trPr>
        <w:tc>
          <w:tcPr>
            <w:tcW w:w="491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CD417FF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Ներքին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մարտկոց</w:t>
            </w:r>
          </w:p>
        </w:tc>
        <w:tc>
          <w:tcPr>
            <w:tcW w:w="567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FA97DB0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Լիթիումային</w:t>
            </w:r>
            <w:r>
              <w:rPr>
                <w:sz w:val="18"/>
                <w:lang w:val="hy-AM"/>
              </w:rPr>
              <w:t>, 10.8 V, 2600 mAh</w:t>
            </w:r>
          </w:p>
        </w:tc>
      </w:tr>
      <w:tr w:rsidR="00335929" w14:paraId="11683260" w14:textId="77777777" w:rsidTr="00784F6A">
        <w:trPr>
          <w:jc w:val="center"/>
        </w:trPr>
        <w:tc>
          <w:tcPr>
            <w:tcW w:w="4917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51544D7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Մեկ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մարտկոցի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արագ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լիցքավորում</w:t>
            </w:r>
          </w:p>
        </w:tc>
        <w:tc>
          <w:tcPr>
            <w:tcW w:w="5671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BFE9A0A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Մինչև</w:t>
            </w:r>
            <w:r>
              <w:rPr>
                <w:sz w:val="18"/>
                <w:lang w:val="hy-AM"/>
              </w:rPr>
              <w:t xml:space="preserve"> 5 </w:t>
            </w:r>
            <w:r>
              <w:rPr>
                <w:sz w:val="18"/>
                <w:lang w:val="hy-AM"/>
              </w:rPr>
              <w:t>ժամ՝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սարքն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անջատված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վիճակում</w:t>
            </w:r>
          </w:p>
        </w:tc>
      </w:tr>
      <w:tr w:rsidR="00335929" w14:paraId="380B490A" w14:textId="77777777" w:rsidTr="00784F6A">
        <w:trPr>
          <w:jc w:val="center"/>
        </w:trPr>
        <w:tc>
          <w:tcPr>
            <w:tcW w:w="491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5613DF3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Մեկ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մարտկոցի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սովորական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լիցքավորում</w:t>
            </w:r>
          </w:p>
        </w:tc>
        <w:tc>
          <w:tcPr>
            <w:tcW w:w="567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E929281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Մինչև</w:t>
            </w:r>
            <w:r>
              <w:rPr>
                <w:sz w:val="18"/>
                <w:lang w:val="hy-AM"/>
              </w:rPr>
              <w:t xml:space="preserve"> 10 </w:t>
            </w:r>
            <w:r>
              <w:rPr>
                <w:sz w:val="18"/>
                <w:lang w:val="hy-AM"/>
              </w:rPr>
              <w:t>ժամ՝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սարքն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աշխատող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վիճակում</w:t>
            </w:r>
          </w:p>
        </w:tc>
      </w:tr>
      <w:tr w:rsidR="00335929" w14:paraId="2E0A4352" w14:textId="77777777" w:rsidTr="00784F6A">
        <w:trPr>
          <w:jc w:val="center"/>
        </w:trPr>
        <w:tc>
          <w:tcPr>
            <w:tcW w:w="4917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3FDC6DF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Մեկ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մարտկոցով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աշխատանքի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ժամանակ</w:t>
            </w:r>
          </w:p>
        </w:tc>
        <w:tc>
          <w:tcPr>
            <w:tcW w:w="5671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9C3225E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Առնվազն</w:t>
            </w:r>
            <w:r>
              <w:rPr>
                <w:sz w:val="18"/>
                <w:lang w:val="hy-AM"/>
              </w:rPr>
              <w:t xml:space="preserve"> 10 </w:t>
            </w:r>
            <w:r>
              <w:rPr>
                <w:sz w:val="18"/>
                <w:lang w:val="hy-AM"/>
              </w:rPr>
              <w:t>ժամ</w:t>
            </w:r>
          </w:p>
        </w:tc>
      </w:tr>
      <w:tr w:rsidR="00335929" w14:paraId="782D737E" w14:textId="77777777" w:rsidTr="00784F6A">
        <w:trPr>
          <w:jc w:val="center"/>
        </w:trPr>
        <w:tc>
          <w:tcPr>
            <w:tcW w:w="491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AC56C17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Երկու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մարտկոցի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արագ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լիցքավորում</w:t>
            </w:r>
          </w:p>
        </w:tc>
        <w:tc>
          <w:tcPr>
            <w:tcW w:w="567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2D09D3F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Մինչև</w:t>
            </w:r>
            <w:r>
              <w:rPr>
                <w:sz w:val="18"/>
                <w:lang w:val="hy-AM"/>
              </w:rPr>
              <w:t xml:space="preserve"> 10 </w:t>
            </w:r>
            <w:r>
              <w:rPr>
                <w:sz w:val="18"/>
                <w:lang w:val="hy-AM"/>
              </w:rPr>
              <w:t>ժամ՝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սարքն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անջատված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վիճակում</w:t>
            </w:r>
          </w:p>
        </w:tc>
      </w:tr>
      <w:tr w:rsidR="00335929" w14:paraId="4931C3F3" w14:textId="77777777" w:rsidTr="00784F6A">
        <w:trPr>
          <w:jc w:val="center"/>
        </w:trPr>
        <w:tc>
          <w:tcPr>
            <w:tcW w:w="4917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2B4A169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Երկու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մարտկոցի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սովորական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լիցքավորում</w:t>
            </w:r>
          </w:p>
        </w:tc>
        <w:tc>
          <w:tcPr>
            <w:tcW w:w="5671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6A0FDB4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Մինչև</w:t>
            </w:r>
            <w:r>
              <w:rPr>
                <w:sz w:val="18"/>
                <w:lang w:val="hy-AM"/>
              </w:rPr>
              <w:t xml:space="preserve"> 20 </w:t>
            </w:r>
            <w:r>
              <w:rPr>
                <w:sz w:val="18"/>
                <w:lang w:val="hy-AM"/>
              </w:rPr>
              <w:t>ժամ՝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սարքն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աշխատող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վիճակում</w:t>
            </w:r>
          </w:p>
        </w:tc>
      </w:tr>
      <w:tr w:rsidR="00335929" w14:paraId="19FA4213" w14:textId="77777777" w:rsidTr="00784F6A">
        <w:trPr>
          <w:jc w:val="center"/>
        </w:trPr>
        <w:tc>
          <w:tcPr>
            <w:tcW w:w="491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5371ECA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Երկու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մարտկոցով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աշխատանքի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ժամանակ</w:t>
            </w:r>
          </w:p>
        </w:tc>
        <w:tc>
          <w:tcPr>
            <w:tcW w:w="567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EA4F93B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Առնվազն</w:t>
            </w:r>
            <w:r>
              <w:rPr>
                <w:sz w:val="18"/>
                <w:lang w:val="hy-AM"/>
              </w:rPr>
              <w:t xml:space="preserve"> 20 </w:t>
            </w:r>
            <w:r>
              <w:rPr>
                <w:sz w:val="18"/>
                <w:lang w:val="hy-AM"/>
              </w:rPr>
              <w:t>ժամ</w:t>
            </w:r>
          </w:p>
        </w:tc>
      </w:tr>
    </w:tbl>
    <w:p w14:paraId="30C58D46" w14:textId="77777777" w:rsidR="00335929" w:rsidRDefault="00335929">
      <w:pPr>
        <w:spacing w:after="20"/>
        <w:rPr>
          <w:rFonts w:hint="eastAsia"/>
        </w:rPr>
      </w:pPr>
    </w:p>
    <w:p w14:paraId="25C97D04" w14:textId="77777777" w:rsidR="00335929" w:rsidRDefault="00E96E89">
      <w:pPr>
        <w:rPr>
          <w:rFonts w:hint="eastAsia"/>
        </w:rPr>
      </w:pPr>
      <w:r>
        <w:rPr>
          <w:i/>
          <w:sz w:val="17"/>
          <w:lang w:val="hy-AM"/>
        </w:rPr>
        <w:t>Ծանոթագրություն</w:t>
      </w:r>
      <w:r>
        <w:rPr>
          <w:i/>
          <w:sz w:val="17"/>
          <w:lang w:val="hy-AM"/>
        </w:rPr>
        <w:t xml:space="preserve">. </w:t>
      </w:r>
      <w:r>
        <w:rPr>
          <w:i/>
          <w:sz w:val="17"/>
          <w:lang w:val="hy-AM"/>
        </w:rPr>
        <w:t>մարտկոցի</w:t>
      </w:r>
      <w:r>
        <w:rPr>
          <w:i/>
          <w:sz w:val="17"/>
          <w:lang w:val="hy-AM"/>
        </w:rPr>
        <w:t xml:space="preserve"> </w:t>
      </w:r>
      <w:r>
        <w:rPr>
          <w:i/>
          <w:sz w:val="17"/>
          <w:lang w:val="hy-AM"/>
        </w:rPr>
        <w:t>աշխատանքի</w:t>
      </w:r>
      <w:r>
        <w:rPr>
          <w:i/>
          <w:sz w:val="17"/>
          <w:lang w:val="hy-AM"/>
        </w:rPr>
        <w:t xml:space="preserve"> </w:t>
      </w:r>
      <w:r>
        <w:rPr>
          <w:i/>
          <w:sz w:val="17"/>
          <w:lang w:val="hy-AM"/>
        </w:rPr>
        <w:t>տևողությունը</w:t>
      </w:r>
      <w:r>
        <w:rPr>
          <w:i/>
          <w:sz w:val="17"/>
          <w:lang w:val="hy-AM"/>
        </w:rPr>
        <w:t xml:space="preserve"> </w:t>
      </w:r>
      <w:r>
        <w:rPr>
          <w:i/>
          <w:sz w:val="17"/>
          <w:lang w:val="hy-AM"/>
        </w:rPr>
        <w:t>նշված</w:t>
      </w:r>
      <w:r>
        <w:rPr>
          <w:i/>
          <w:sz w:val="17"/>
          <w:lang w:val="hy-AM"/>
        </w:rPr>
        <w:t xml:space="preserve"> </w:t>
      </w:r>
      <w:r>
        <w:rPr>
          <w:i/>
          <w:sz w:val="17"/>
          <w:lang w:val="hy-AM"/>
        </w:rPr>
        <w:t>է</w:t>
      </w:r>
      <w:r>
        <w:rPr>
          <w:i/>
          <w:sz w:val="17"/>
          <w:lang w:val="hy-AM"/>
        </w:rPr>
        <w:t xml:space="preserve"> </w:t>
      </w:r>
      <w:r>
        <w:rPr>
          <w:i/>
          <w:sz w:val="17"/>
          <w:lang w:val="hy-AM"/>
        </w:rPr>
        <w:t>նոր</w:t>
      </w:r>
      <w:r>
        <w:rPr>
          <w:i/>
          <w:sz w:val="17"/>
          <w:lang w:val="hy-AM"/>
        </w:rPr>
        <w:t xml:space="preserve"> </w:t>
      </w:r>
      <w:r>
        <w:rPr>
          <w:i/>
          <w:sz w:val="17"/>
          <w:lang w:val="hy-AM"/>
        </w:rPr>
        <w:t>մարտկոցի</w:t>
      </w:r>
      <w:r>
        <w:rPr>
          <w:i/>
          <w:sz w:val="17"/>
          <w:lang w:val="hy-AM"/>
        </w:rPr>
        <w:t xml:space="preserve">, </w:t>
      </w:r>
      <w:r>
        <w:rPr>
          <w:i/>
          <w:sz w:val="17"/>
          <w:lang w:val="hy-AM"/>
        </w:rPr>
        <w:t>սենյակային</w:t>
      </w:r>
      <w:r>
        <w:rPr>
          <w:i/>
          <w:sz w:val="17"/>
          <w:lang w:val="hy-AM"/>
        </w:rPr>
        <w:t xml:space="preserve"> </w:t>
      </w:r>
      <w:r>
        <w:rPr>
          <w:i/>
          <w:sz w:val="17"/>
          <w:lang w:val="hy-AM"/>
        </w:rPr>
        <w:t>ջերմաստիճանի</w:t>
      </w:r>
      <w:r>
        <w:rPr>
          <w:i/>
          <w:sz w:val="17"/>
          <w:lang w:val="hy-AM"/>
        </w:rPr>
        <w:t xml:space="preserve"> </w:t>
      </w:r>
      <w:r>
        <w:rPr>
          <w:i/>
          <w:sz w:val="17"/>
          <w:lang w:val="hy-AM"/>
        </w:rPr>
        <w:t>և</w:t>
      </w:r>
      <w:r>
        <w:rPr>
          <w:i/>
          <w:sz w:val="17"/>
          <w:lang w:val="hy-AM"/>
        </w:rPr>
        <w:t xml:space="preserve"> 5 </w:t>
      </w:r>
      <w:r>
        <w:rPr>
          <w:i/>
          <w:sz w:val="17"/>
          <w:lang w:val="hy-AM"/>
        </w:rPr>
        <w:t>մլ</w:t>
      </w:r>
      <w:r>
        <w:rPr>
          <w:i/>
          <w:sz w:val="17"/>
          <w:lang w:val="hy-AM"/>
        </w:rPr>
        <w:t>/</w:t>
      </w:r>
      <w:r>
        <w:rPr>
          <w:i/>
          <w:sz w:val="17"/>
          <w:lang w:val="hy-AM"/>
        </w:rPr>
        <w:t>ժ</w:t>
      </w:r>
      <w:r>
        <w:rPr>
          <w:i/>
          <w:sz w:val="17"/>
          <w:lang w:val="hy-AM"/>
        </w:rPr>
        <w:t xml:space="preserve"> </w:t>
      </w:r>
      <w:r>
        <w:rPr>
          <w:i/>
          <w:sz w:val="17"/>
          <w:lang w:val="hy-AM"/>
        </w:rPr>
        <w:t>ինֆուզիոն</w:t>
      </w:r>
      <w:r>
        <w:rPr>
          <w:i/>
          <w:sz w:val="17"/>
          <w:lang w:val="hy-AM"/>
        </w:rPr>
        <w:t xml:space="preserve"> </w:t>
      </w:r>
      <w:r>
        <w:rPr>
          <w:i/>
          <w:sz w:val="17"/>
          <w:lang w:val="hy-AM"/>
        </w:rPr>
        <w:t>արագության</w:t>
      </w:r>
      <w:r>
        <w:rPr>
          <w:i/>
          <w:sz w:val="17"/>
          <w:lang w:val="hy-AM"/>
        </w:rPr>
        <w:t xml:space="preserve"> </w:t>
      </w:r>
      <w:r>
        <w:rPr>
          <w:i/>
          <w:sz w:val="17"/>
          <w:lang w:val="hy-AM"/>
        </w:rPr>
        <w:t>պայմաններում։</w:t>
      </w:r>
    </w:p>
    <w:p w14:paraId="3DCDB9FA" w14:textId="77777777" w:rsidR="00335929" w:rsidRDefault="00E96E89">
      <w:pPr>
        <w:keepNext/>
        <w:spacing w:before="160"/>
        <w:rPr>
          <w:rFonts w:hint="eastAsia"/>
        </w:rPr>
      </w:pPr>
      <w:r>
        <w:rPr>
          <w:b/>
          <w:color w:val="1F5D99"/>
          <w:sz w:val="24"/>
          <w:lang w:val="hy-AM"/>
        </w:rPr>
        <w:t xml:space="preserve">5. </w:t>
      </w:r>
      <w:r>
        <w:rPr>
          <w:b/>
          <w:color w:val="1F5D99"/>
          <w:sz w:val="24"/>
          <w:lang w:val="hy-AM"/>
        </w:rPr>
        <w:t>Տագնապային</w:t>
      </w:r>
      <w:r>
        <w:rPr>
          <w:b/>
          <w:color w:val="1F5D99"/>
          <w:sz w:val="24"/>
          <w:lang w:val="hy-AM"/>
        </w:rPr>
        <w:t xml:space="preserve"> </w:t>
      </w:r>
      <w:r>
        <w:rPr>
          <w:b/>
          <w:color w:val="1F5D99"/>
          <w:sz w:val="24"/>
          <w:lang w:val="hy-AM"/>
        </w:rPr>
        <w:t>ազդանշաններ</w:t>
      </w:r>
    </w:p>
    <w:p w14:paraId="18647627" w14:textId="77777777" w:rsidR="00335929" w:rsidRDefault="00E96E89">
      <w:pPr>
        <w:spacing w:after="60"/>
        <w:rPr>
          <w:rFonts w:hint="eastAsia"/>
        </w:rPr>
      </w:pPr>
      <w:r>
        <w:rPr>
          <w:lang w:val="hy-AM"/>
        </w:rPr>
        <w:t>Սարքը</w:t>
      </w:r>
      <w:r>
        <w:rPr>
          <w:lang w:val="hy-AM"/>
        </w:rPr>
        <w:t xml:space="preserve"> </w:t>
      </w:r>
      <w:r>
        <w:rPr>
          <w:lang w:val="hy-AM"/>
        </w:rPr>
        <w:t>պետք</w:t>
      </w:r>
      <w:r>
        <w:rPr>
          <w:lang w:val="hy-AM"/>
        </w:rPr>
        <w:t xml:space="preserve"> </w:t>
      </w:r>
      <w:r>
        <w:rPr>
          <w:lang w:val="hy-AM"/>
        </w:rPr>
        <w:t>է</w:t>
      </w:r>
      <w:r>
        <w:rPr>
          <w:lang w:val="hy-AM"/>
        </w:rPr>
        <w:t xml:space="preserve"> </w:t>
      </w:r>
      <w:r>
        <w:rPr>
          <w:lang w:val="hy-AM"/>
        </w:rPr>
        <w:t>ապահովի</w:t>
      </w:r>
      <w:r>
        <w:rPr>
          <w:lang w:val="hy-AM"/>
        </w:rPr>
        <w:t xml:space="preserve"> </w:t>
      </w:r>
      <w:r>
        <w:rPr>
          <w:lang w:val="hy-AM"/>
        </w:rPr>
        <w:t>առնվազն</w:t>
      </w:r>
      <w:r>
        <w:rPr>
          <w:lang w:val="hy-AM"/>
        </w:rPr>
        <w:t xml:space="preserve"> </w:t>
      </w:r>
      <w:r>
        <w:rPr>
          <w:lang w:val="hy-AM"/>
        </w:rPr>
        <w:t>հետևյալ</w:t>
      </w:r>
      <w:r>
        <w:rPr>
          <w:lang w:val="hy-AM"/>
        </w:rPr>
        <w:t xml:space="preserve"> </w:t>
      </w:r>
      <w:r>
        <w:rPr>
          <w:lang w:val="hy-AM"/>
        </w:rPr>
        <w:t>տեսողական</w:t>
      </w:r>
      <w:r>
        <w:rPr>
          <w:lang w:val="hy-AM"/>
        </w:rPr>
        <w:t xml:space="preserve"> </w:t>
      </w:r>
      <w:r>
        <w:rPr>
          <w:lang w:val="hy-AM"/>
        </w:rPr>
        <w:t>և</w:t>
      </w:r>
      <w:r>
        <w:rPr>
          <w:lang w:val="hy-AM"/>
        </w:rPr>
        <w:t>/</w:t>
      </w:r>
      <w:r>
        <w:rPr>
          <w:lang w:val="hy-AM"/>
        </w:rPr>
        <w:t>կամ</w:t>
      </w:r>
      <w:r>
        <w:rPr>
          <w:lang w:val="hy-AM"/>
        </w:rPr>
        <w:t xml:space="preserve"> </w:t>
      </w:r>
      <w:r>
        <w:rPr>
          <w:lang w:val="hy-AM"/>
        </w:rPr>
        <w:t>ձայնային</w:t>
      </w:r>
      <w:r>
        <w:rPr>
          <w:lang w:val="hy-AM"/>
        </w:rPr>
        <w:t xml:space="preserve"> </w:t>
      </w:r>
      <w:r>
        <w:rPr>
          <w:lang w:val="hy-AM"/>
        </w:rPr>
        <w:t>տագնապները՝</w:t>
      </w:r>
    </w:p>
    <w:p w14:paraId="611570D6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ներարկման</w:t>
      </w:r>
      <w:r>
        <w:rPr>
          <w:lang w:val="hy-AM"/>
        </w:rPr>
        <w:t xml:space="preserve"> </w:t>
      </w:r>
      <w:r>
        <w:rPr>
          <w:lang w:val="hy-AM"/>
        </w:rPr>
        <w:t>մոտալուտ</w:t>
      </w:r>
      <w:r>
        <w:rPr>
          <w:lang w:val="hy-AM"/>
        </w:rPr>
        <w:t xml:space="preserve"> </w:t>
      </w:r>
      <w:r>
        <w:rPr>
          <w:lang w:val="hy-AM"/>
        </w:rPr>
        <w:t>ավարտ</w:t>
      </w:r>
      <w:r>
        <w:rPr>
          <w:lang w:val="hy-AM"/>
        </w:rPr>
        <w:t xml:space="preserve"> (Near Finished)</w:t>
      </w:r>
    </w:p>
    <w:p w14:paraId="0E96A434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ներարկման</w:t>
      </w:r>
      <w:r>
        <w:rPr>
          <w:lang w:val="hy-AM"/>
        </w:rPr>
        <w:t xml:space="preserve"> </w:t>
      </w:r>
      <w:r>
        <w:rPr>
          <w:lang w:val="hy-AM"/>
        </w:rPr>
        <w:t>ավարտ</w:t>
      </w:r>
      <w:r>
        <w:rPr>
          <w:lang w:val="hy-AM"/>
        </w:rPr>
        <w:t xml:space="preserve"> (Finished)</w:t>
      </w:r>
    </w:p>
    <w:p w14:paraId="442605EE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սրսկիչը</w:t>
      </w:r>
      <w:r>
        <w:rPr>
          <w:lang w:val="hy-AM"/>
        </w:rPr>
        <w:t xml:space="preserve"> </w:t>
      </w:r>
      <w:r>
        <w:rPr>
          <w:lang w:val="hy-AM"/>
        </w:rPr>
        <w:t>դատարկ</w:t>
      </w:r>
      <w:r>
        <w:rPr>
          <w:lang w:val="hy-AM"/>
        </w:rPr>
        <w:t xml:space="preserve"> </w:t>
      </w:r>
      <w:r>
        <w:rPr>
          <w:lang w:val="hy-AM"/>
        </w:rPr>
        <w:t>է</w:t>
      </w:r>
      <w:r>
        <w:rPr>
          <w:lang w:val="hy-AM"/>
        </w:rPr>
        <w:t xml:space="preserve"> (Syringe Empty)</w:t>
      </w:r>
    </w:p>
    <w:p w14:paraId="01BE474B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սրսկիչը</w:t>
      </w:r>
      <w:r>
        <w:rPr>
          <w:lang w:val="hy-AM"/>
        </w:rPr>
        <w:t xml:space="preserve"> </w:t>
      </w:r>
      <w:r>
        <w:rPr>
          <w:lang w:val="hy-AM"/>
        </w:rPr>
        <w:t>գրեթե</w:t>
      </w:r>
      <w:r>
        <w:rPr>
          <w:lang w:val="hy-AM"/>
        </w:rPr>
        <w:t xml:space="preserve"> </w:t>
      </w:r>
      <w:r>
        <w:rPr>
          <w:lang w:val="hy-AM"/>
        </w:rPr>
        <w:t>դատարկ</w:t>
      </w:r>
      <w:r>
        <w:rPr>
          <w:lang w:val="hy-AM"/>
        </w:rPr>
        <w:t xml:space="preserve"> </w:t>
      </w:r>
      <w:r>
        <w:rPr>
          <w:lang w:val="hy-AM"/>
        </w:rPr>
        <w:t>է</w:t>
      </w:r>
      <w:r>
        <w:rPr>
          <w:lang w:val="hy-AM"/>
        </w:rPr>
        <w:t xml:space="preserve"> (Syringe Near </w:t>
      </w:r>
      <w:r>
        <w:rPr>
          <w:lang w:val="hy-AM"/>
        </w:rPr>
        <w:t>Empty)</w:t>
      </w:r>
    </w:p>
    <w:p w14:paraId="7BC1B4D3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օկլյուզիա</w:t>
      </w:r>
      <w:r>
        <w:rPr>
          <w:lang w:val="hy-AM"/>
        </w:rPr>
        <w:t>/</w:t>
      </w:r>
      <w:r>
        <w:rPr>
          <w:lang w:val="hy-AM"/>
        </w:rPr>
        <w:t>խցանում</w:t>
      </w:r>
      <w:r>
        <w:rPr>
          <w:lang w:val="hy-AM"/>
        </w:rPr>
        <w:t xml:space="preserve"> (OCCL)</w:t>
      </w:r>
    </w:p>
    <w:p w14:paraId="514305C7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ճնշման</w:t>
      </w:r>
      <w:r>
        <w:rPr>
          <w:lang w:val="hy-AM"/>
        </w:rPr>
        <w:t xml:space="preserve"> </w:t>
      </w:r>
      <w:r>
        <w:rPr>
          <w:lang w:val="hy-AM"/>
        </w:rPr>
        <w:t>տագնապ</w:t>
      </w:r>
      <w:r>
        <w:rPr>
          <w:lang w:val="hy-AM"/>
        </w:rPr>
        <w:t xml:space="preserve"> (Pressure Alarm)</w:t>
      </w:r>
    </w:p>
    <w:p w14:paraId="13418F45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մարտկոցի</w:t>
      </w:r>
      <w:r>
        <w:rPr>
          <w:lang w:val="hy-AM"/>
        </w:rPr>
        <w:t xml:space="preserve"> </w:t>
      </w:r>
      <w:r>
        <w:rPr>
          <w:lang w:val="hy-AM"/>
        </w:rPr>
        <w:t>ցածր</w:t>
      </w:r>
      <w:r>
        <w:rPr>
          <w:lang w:val="hy-AM"/>
        </w:rPr>
        <w:t xml:space="preserve"> </w:t>
      </w:r>
      <w:r>
        <w:rPr>
          <w:lang w:val="hy-AM"/>
        </w:rPr>
        <w:t>լիցք</w:t>
      </w:r>
      <w:r>
        <w:rPr>
          <w:lang w:val="hy-AM"/>
        </w:rPr>
        <w:t xml:space="preserve"> (Low Battery)</w:t>
      </w:r>
    </w:p>
    <w:p w14:paraId="5521F3BA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մարտկոցը</w:t>
      </w:r>
      <w:r>
        <w:rPr>
          <w:lang w:val="hy-AM"/>
        </w:rPr>
        <w:t xml:space="preserve"> </w:t>
      </w:r>
      <w:r>
        <w:rPr>
          <w:lang w:val="hy-AM"/>
        </w:rPr>
        <w:t>լիցքաթափված</w:t>
      </w:r>
      <w:r>
        <w:rPr>
          <w:lang w:val="hy-AM"/>
        </w:rPr>
        <w:t xml:space="preserve"> </w:t>
      </w:r>
      <w:r>
        <w:rPr>
          <w:lang w:val="hy-AM"/>
        </w:rPr>
        <w:t>է</w:t>
      </w:r>
      <w:r>
        <w:rPr>
          <w:lang w:val="hy-AM"/>
        </w:rPr>
        <w:t xml:space="preserve"> (Battery Empty)</w:t>
      </w:r>
    </w:p>
    <w:p w14:paraId="1290001D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մարտկոց</w:t>
      </w:r>
      <w:r>
        <w:rPr>
          <w:lang w:val="hy-AM"/>
        </w:rPr>
        <w:t xml:space="preserve"> </w:t>
      </w:r>
      <w:r>
        <w:rPr>
          <w:lang w:val="hy-AM"/>
        </w:rPr>
        <w:t>չկա</w:t>
      </w:r>
      <w:r>
        <w:rPr>
          <w:lang w:val="hy-AM"/>
        </w:rPr>
        <w:t xml:space="preserve"> (No Battery)</w:t>
      </w:r>
    </w:p>
    <w:p w14:paraId="39610E56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արտաքին</w:t>
      </w:r>
      <w:r>
        <w:rPr>
          <w:lang w:val="hy-AM"/>
        </w:rPr>
        <w:t xml:space="preserve"> </w:t>
      </w:r>
      <w:r>
        <w:rPr>
          <w:lang w:val="hy-AM"/>
        </w:rPr>
        <w:t>սնուցում</w:t>
      </w:r>
      <w:r>
        <w:rPr>
          <w:lang w:val="hy-AM"/>
        </w:rPr>
        <w:t xml:space="preserve"> </w:t>
      </w:r>
      <w:r>
        <w:rPr>
          <w:lang w:val="hy-AM"/>
        </w:rPr>
        <w:t>չկա</w:t>
      </w:r>
      <w:r>
        <w:rPr>
          <w:lang w:val="hy-AM"/>
        </w:rPr>
        <w:t xml:space="preserve"> (No Power Supply)</w:t>
      </w:r>
    </w:p>
    <w:p w14:paraId="5B6FBCC0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անհայտ</w:t>
      </w:r>
      <w:r>
        <w:rPr>
          <w:lang w:val="hy-AM"/>
        </w:rPr>
        <w:t xml:space="preserve"> </w:t>
      </w:r>
      <w:r>
        <w:rPr>
          <w:lang w:val="hy-AM"/>
        </w:rPr>
        <w:t>սրսկիչ</w:t>
      </w:r>
      <w:r>
        <w:rPr>
          <w:lang w:val="hy-AM"/>
        </w:rPr>
        <w:t xml:space="preserve"> (Syringe Unknown)</w:t>
      </w:r>
    </w:p>
    <w:p w14:paraId="68A904D6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սրսկիչի</w:t>
      </w:r>
      <w:r>
        <w:rPr>
          <w:lang w:val="hy-AM"/>
        </w:rPr>
        <w:t xml:space="preserve"> </w:t>
      </w:r>
      <w:r>
        <w:rPr>
          <w:lang w:val="hy-AM"/>
        </w:rPr>
        <w:t>տեղադրման</w:t>
      </w:r>
      <w:r>
        <w:rPr>
          <w:lang w:val="hy-AM"/>
        </w:rPr>
        <w:t xml:space="preserve"> </w:t>
      </w:r>
      <w:r>
        <w:rPr>
          <w:lang w:val="hy-AM"/>
        </w:rPr>
        <w:t>սխալ</w:t>
      </w:r>
      <w:r>
        <w:rPr>
          <w:lang w:val="hy-AM"/>
        </w:rPr>
        <w:t xml:space="preserve"> (S</w:t>
      </w:r>
      <w:r>
        <w:rPr>
          <w:lang w:val="hy-AM"/>
        </w:rPr>
        <w:t>yringe Install Error)</w:t>
      </w:r>
    </w:p>
    <w:p w14:paraId="372B85F2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սպասման</w:t>
      </w:r>
      <w:r>
        <w:rPr>
          <w:lang w:val="hy-AM"/>
        </w:rPr>
        <w:t xml:space="preserve"> </w:t>
      </w:r>
      <w:r>
        <w:rPr>
          <w:lang w:val="hy-AM"/>
        </w:rPr>
        <w:t>ռեժիմի</w:t>
      </w:r>
      <w:r>
        <w:rPr>
          <w:lang w:val="hy-AM"/>
        </w:rPr>
        <w:t xml:space="preserve"> </w:t>
      </w:r>
      <w:r>
        <w:rPr>
          <w:lang w:val="hy-AM"/>
        </w:rPr>
        <w:t>ավարտ</w:t>
      </w:r>
      <w:r>
        <w:rPr>
          <w:lang w:val="hy-AM"/>
        </w:rPr>
        <w:t xml:space="preserve"> (Standby End)</w:t>
      </w:r>
    </w:p>
    <w:p w14:paraId="1BBE6697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սրսկիչի</w:t>
      </w:r>
      <w:r>
        <w:rPr>
          <w:lang w:val="hy-AM"/>
        </w:rPr>
        <w:t xml:space="preserve"> </w:t>
      </w:r>
      <w:r>
        <w:rPr>
          <w:lang w:val="hy-AM"/>
        </w:rPr>
        <w:t>աշխատանքի</w:t>
      </w:r>
      <w:r>
        <w:rPr>
          <w:lang w:val="hy-AM"/>
        </w:rPr>
        <w:t xml:space="preserve"> </w:t>
      </w:r>
      <w:r>
        <w:rPr>
          <w:lang w:val="hy-AM"/>
        </w:rPr>
        <w:t>մեկնարկի</w:t>
      </w:r>
      <w:r>
        <w:rPr>
          <w:lang w:val="hy-AM"/>
        </w:rPr>
        <w:t xml:space="preserve"> </w:t>
      </w:r>
      <w:r>
        <w:rPr>
          <w:lang w:val="hy-AM"/>
        </w:rPr>
        <w:t>ձախողում</w:t>
      </w:r>
      <w:r>
        <w:rPr>
          <w:lang w:val="hy-AM"/>
        </w:rPr>
        <w:t xml:space="preserve"> (Syringe Start Fail)</w:t>
      </w:r>
    </w:p>
    <w:p w14:paraId="727261E1" w14:textId="77777777" w:rsidR="00335929" w:rsidRDefault="00E96E89">
      <w:pPr>
        <w:pStyle w:val="a0"/>
        <w:spacing w:after="40"/>
        <w:ind w:left="340" w:hanging="170"/>
        <w:rPr>
          <w:rFonts w:hint="eastAsia"/>
        </w:rPr>
      </w:pPr>
      <w:r>
        <w:rPr>
          <w:lang w:val="hy-AM"/>
        </w:rPr>
        <w:t>հիշեցման</w:t>
      </w:r>
      <w:r>
        <w:rPr>
          <w:lang w:val="hy-AM"/>
        </w:rPr>
        <w:t xml:space="preserve"> </w:t>
      </w:r>
      <w:r>
        <w:rPr>
          <w:lang w:val="hy-AM"/>
        </w:rPr>
        <w:t>տագնապ</w:t>
      </w:r>
      <w:r>
        <w:rPr>
          <w:lang w:val="hy-AM"/>
        </w:rPr>
        <w:t xml:space="preserve"> (Reminder Alarm)</w:t>
      </w:r>
    </w:p>
    <w:p w14:paraId="2921E954" w14:textId="77777777" w:rsidR="00335929" w:rsidRDefault="00E96E89">
      <w:pPr>
        <w:keepNext/>
        <w:spacing w:before="160"/>
        <w:rPr>
          <w:rFonts w:hint="eastAsia"/>
        </w:rPr>
      </w:pPr>
      <w:r>
        <w:rPr>
          <w:b/>
          <w:color w:val="1F5D99"/>
          <w:sz w:val="24"/>
          <w:lang w:val="hy-AM"/>
        </w:rPr>
        <w:lastRenderedPageBreak/>
        <w:t xml:space="preserve">6. </w:t>
      </w:r>
      <w:r>
        <w:rPr>
          <w:b/>
          <w:color w:val="1F5D99"/>
          <w:sz w:val="24"/>
          <w:lang w:val="hy-AM"/>
        </w:rPr>
        <w:t>Կապակցում</w:t>
      </w:r>
      <w:r>
        <w:rPr>
          <w:b/>
          <w:color w:val="1F5D99"/>
          <w:sz w:val="24"/>
          <w:lang w:val="hy-AM"/>
        </w:rPr>
        <w:t xml:space="preserve"> </w:t>
      </w:r>
      <w:r>
        <w:rPr>
          <w:b/>
          <w:color w:val="1F5D99"/>
          <w:sz w:val="24"/>
          <w:lang w:val="hy-AM"/>
        </w:rPr>
        <w:t>և</w:t>
      </w:r>
      <w:r>
        <w:rPr>
          <w:b/>
          <w:color w:val="1F5D99"/>
          <w:sz w:val="24"/>
          <w:lang w:val="hy-AM"/>
        </w:rPr>
        <w:t xml:space="preserve"> </w:t>
      </w:r>
      <w:r>
        <w:rPr>
          <w:b/>
          <w:color w:val="1F5D99"/>
          <w:sz w:val="24"/>
          <w:lang w:val="hy-AM"/>
        </w:rPr>
        <w:t>տվյալների</w:t>
      </w:r>
      <w:r>
        <w:rPr>
          <w:b/>
          <w:color w:val="1F5D99"/>
          <w:sz w:val="24"/>
          <w:lang w:val="hy-AM"/>
        </w:rPr>
        <w:t xml:space="preserve"> </w:t>
      </w:r>
      <w:r>
        <w:rPr>
          <w:b/>
          <w:color w:val="1F5D99"/>
          <w:sz w:val="24"/>
          <w:lang w:val="hy-AM"/>
        </w:rPr>
        <w:t>փոխանցում</w:t>
      </w:r>
    </w:p>
    <w:tbl>
      <w:tblPr>
        <w:tblW w:w="11011" w:type="dxa"/>
        <w:jc w:val="center"/>
        <w:tblBorders>
          <w:top w:val="single" w:sz="4" w:space="0" w:color="B7C9DA"/>
          <w:left w:val="single" w:sz="4" w:space="0" w:color="B7C9DA"/>
          <w:bottom w:val="single" w:sz="4" w:space="0" w:color="B7C9DA"/>
          <w:right w:val="single" w:sz="4" w:space="0" w:color="B7C9DA"/>
          <w:insideH w:val="single" w:sz="4" w:space="0" w:color="B7C9DA"/>
          <w:insideV w:val="single" w:sz="4" w:space="0" w:color="B7C9DA"/>
        </w:tblBorders>
        <w:tblLayout w:type="fixed"/>
        <w:tblLook w:val="04A0" w:firstRow="1" w:lastRow="0" w:firstColumn="1" w:lastColumn="0" w:noHBand="0" w:noVBand="1"/>
      </w:tblPr>
      <w:tblGrid>
        <w:gridCol w:w="3986"/>
        <w:gridCol w:w="7025"/>
      </w:tblGrid>
      <w:tr w:rsidR="00335929" w14:paraId="5AA1BCE1" w14:textId="77777777" w:rsidTr="00784F6A">
        <w:trPr>
          <w:tblHeader/>
          <w:jc w:val="center"/>
        </w:trPr>
        <w:tc>
          <w:tcPr>
            <w:tcW w:w="3986" w:type="dxa"/>
            <w:shd w:val="clear" w:color="auto" w:fill="1F5D9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5010745" w14:textId="77777777" w:rsidR="00335929" w:rsidRDefault="00E96E89">
            <w:pPr>
              <w:jc w:val="center"/>
              <w:rPr>
                <w:rFonts w:hint="eastAsia"/>
              </w:rPr>
            </w:pPr>
            <w:r>
              <w:rPr>
                <w:b/>
                <w:color w:val="FFFFFF"/>
                <w:sz w:val="19"/>
                <w:lang w:val="hy-AM"/>
              </w:rPr>
              <w:t>Պարամետր</w:t>
            </w:r>
          </w:p>
        </w:tc>
        <w:tc>
          <w:tcPr>
            <w:tcW w:w="7025" w:type="dxa"/>
            <w:shd w:val="clear" w:color="auto" w:fill="1F5D9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380AE0B" w14:textId="77777777" w:rsidR="00335929" w:rsidRDefault="00E96E89">
            <w:pPr>
              <w:jc w:val="center"/>
              <w:rPr>
                <w:rFonts w:hint="eastAsia"/>
              </w:rPr>
            </w:pPr>
            <w:r>
              <w:rPr>
                <w:b/>
                <w:color w:val="FFFFFF"/>
                <w:sz w:val="19"/>
                <w:lang w:val="hy-AM"/>
              </w:rPr>
              <w:t>Պահանջվող</w:t>
            </w:r>
            <w:r>
              <w:rPr>
                <w:b/>
                <w:color w:val="FFFFFF"/>
                <w:sz w:val="19"/>
                <w:lang w:val="hy-AM"/>
              </w:rPr>
              <w:t xml:space="preserve"> </w:t>
            </w:r>
            <w:r>
              <w:rPr>
                <w:b/>
                <w:color w:val="FFFFFF"/>
                <w:sz w:val="19"/>
                <w:lang w:val="hy-AM"/>
              </w:rPr>
              <w:t>տեխնիկական</w:t>
            </w:r>
            <w:r>
              <w:rPr>
                <w:b/>
                <w:color w:val="FFFFFF"/>
                <w:sz w:val="19"/>
                <w:lang w:val="hy-AM"/>
              </w:rPr>
              <w:t xml:space="preserve"> </w:t>
            </w:r>
            <w:r>
              <w:rPr>
                <w:b/>
                <w:color w:val="FFFFFF"/>
                <w:sz w:val="19"/>
                <w:lang w:val="hy-AM"/>
              </w:rPr>
              <w:t>բնութագիր</w:t>
            </w:r>
          </w:p>
        </w:tc>
      </w:tr>
      <w:tr w:rsidR="00335929" w14:paraId="0ECC6BD8" w14:textId="77777777" w:rsidTr="00784F6A">
        <w:trPr>
          <w:jc w:val="center"/>
        </w:trPr>
        <w:tc>
          <w:tcPr>
            <w:tcW w:w="398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9D7D843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Ցանցային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կապ</w:t>
            </w:r>
          </w:p>
        </w:tc>
        <w:tc>
          <w:tcPr>
            <w:tcW w:w="7025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890319F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 xml:space="preserve">Wi‑Fi </w:t>
            </w:r>
            <w:r>
              <w:rPr>
                <w:sz w:val="18"/>
                <w:lang w:val="hy-AM"/>
              </w:rPr>
              <w:t>և</w:t>
            </w:r>
            <w:r>
              <w:rPr>
                <w:sz w:val="18"/>
                <w:lang w:val="hy-AM"/>
              </w:rPr>
              <w:t>/</w:t>
            </w:r>
            <w:r>
              <w:rPr>
                <w:sz w:val="18"/>
                <w:lang w:val="hy-AM"/>
              </w:rPr>
              <w:t>կամ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լարային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կապի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հնարավորություն</w:t>
            </w:r>
          </w:p>
        </w:tc>
      </w:tr>
      <w:tr w:rsidR="00335929" w14:paraId="1B2838AA" w14:textId="77777777" w:rsidTr="00784F6A">
        <w:trPr>
          <w:jc w:val="center"/>
        </w:trPr>
        <w:tc>
          <w:tcPr>
            <w:tcW w:w="3986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351F118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Տվյալների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ինտերֆեյս</w:t>
            </w:r>
          </w:p>
        </w:tc>
        <w:tc>
          <w:tcPr>
            <w:tcW w:w="7025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99B0555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USB</w:t>
            </w:r>
          </w:p>
        </w:tc>
      </w:tr>
      <w:tr w:rsidR="00335929" w14:paraId="747242EE" w14:textId="77777777" w:rsidTr="00784F6A">
        <w:trPr>
          <w:jc w:val="center"/>
        </w:trPr>
        <w:tc>
          <w:tcPr>
            <w:tcW w:w="398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112A0BB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Հիվանդանոցային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համակարգերի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ինտեգրում</w:t>
            </w:r>
          </w:p>
        </w:tc>
        <w:tc>
          <w:tcPr>
            <w:tcW w:w="7025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2AD1101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Ընտրովի</w:t>
            </w:r>
            <w:r>
              <w:rPr>
                <w:sz w:val="18"/>
                <w:lang w:val="hy-AM"/>
              </w:rPr>
              <w:t xml:space="preserve"> Wi‑Fi </w:t>
            </w:r>
            <w:r>
              <w:rPr>
                <w:sz w:val="18"/>
                <w:lang w:val="hy-AM"/>
              </w:rPr>
              <w:t>մոդուլի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դեպքում՝</w:t>
            </w:r>
            <w:r>
              <w:rPr>
                <w:sz w:val="18"/>
                <w:lang w:val="hy-AM"/>
              </w:rPr>
              <w:t xml:space="preserve"> HIS/CIS </w:t>
            </w:r>
            <w:r>
              <w:rPr>
                <w:sz w:val="18"/>
                <w:lang w:val="hy-AM"/>
              </w:rPr>
              <w:t>համակարգերին</w:t>
            </w:r>
            <w:r>
              <w:rPr>
                <w:sz w:val="18"/>
                <w:lang w:val="hy-AM"/>
              </w:rPr>
              <w:t xml:space="preserve"> WLAN </w:t>
            </w:r>
            <w:r>
              <w:rPr>
                <w:sz w:val="18"/>
                <w:lang w:val="hy-AM"/>
              </w:rPr>
              <w:t>կամ</w:t>
            </w:r>
            <w:r>
              <w:rPr>
                <w:sz w:val="18"/>
                <w:lang w:val="hy-AM"/>
              </w:rPr>
              <w:t xml:space="preserve"> LAN </w:t>
            </w:r>
            <w:r>
              <w:rPr>
                <w:sz w:val="18"/>
                <w:lang w:val="hy-AM"/>
              </w:rPr>
              <w:t>ցանցով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միացման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հնարավորություն</w:t>
            </w:r>
          </w:p>
        </w:tc>
      </w:tr>
      <w:tr w:rsidR="00335929" w14:paraId="2C50E22E" w14:textId="77777777" w:rsidTr="00784F6A">
        <w:trPr>
          <w:jc w:val="center"/>
        </w:trPr>
        <w:tc>
          <w:tcPr>
            <w:tcW w:w="3986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E7E9022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Կենտրոնացված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մոնիտորինգ</w:t>
            </w:r>
          </w:p>
        </w:tc>
        <w:tc>
          <w:tcPr>
            <w:tcW w:w="7025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86C42F1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 xml:space="preserve">MP-900 </w:t>
            </w:r>
            <w:r>
              <w:rPr>
                <w:sz w:val="18"/>
                <w:lang w:val="hy-AM"/>
              </w:rPr>
              <w:t>ինֆուզիոն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կենտրոնացված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մոնիտորինգի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համակարգին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միացման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հնարավորություն</w:t>
            </w:r>
          </w:p>
        </w:tc>
      </w:tr>
    </w:tbl>
    <w:p w14:paraId="3601D541" w14:textId="77777777" w:rsidR="00335929" w:rsidRDefault="00335929">
      <w:pPr>
        <w:spacing w:after="20"/>
        <w:rPr>
          <w:rFonts w:hint="eastAsia"/>
        </w:rPr>
      </w:pPr>
    </w:p>
    <w:p w14:paraId="7F5EF095" w14:textId="77777777" w:rsidR="00335929" w:rsidRDefault="00E96E89">
      <w:pPr>
        <w:keepNext/>
        <w:spacing w:before="160"/>
        <w:rPr>
          <w:rFonts w:hint="eastAsia"/>
        </w:rPr>
      </w:pPr>
      <w:r>
        <w:rPr>
          <w:b/>
          <w:color w:val="1F5D99"/>
          <w:sz w:val="24"/>
          <w:lang w:val="hy-AM"/>
        </w:rPr>
        <w:t xml:space="preserve">7. </w:t>
      </w:r>
      <w:r>
        <w:rPr>
          <w:b/>
          <w:color w:val="1F5D99"/>
          <w:sz w:val="24"/>
          <w:lang w:val="hy-AM"/>
        </w:rPr>
        <w:t>Շահագործման</w:t>
      </w:r>
      <w:r>
        <w:rPr>
          <w:b/>
          <w:color w:val="1F5D99"/>
          <w:sz w:val="24"/>
          <w:lang w:val="hy-AM"/>
        </w:rPr>
        <w:t xml:space="preserve"> </w:t>
      </w:r>
      <w:r>
        <w:rPr>
          <w:b/>
          <w:color w:val="1F5D99"/>
          <w:sz w:val="24"/>
          <w:lang w:val="hy-AM"/>
        </w:rPr>
        <w:t>և</w:t>
      </w:r>
      <w:r>
        <w:rPr>
          <w:b/>
          <w:color w:val="1F5D99"/>
          <w:sz w:val="24"/>
          <w:lang w:val="hy-AM"/>
        </w:rPr>
        <w:t xml:space="preserve"> </w:t>
      </w:r>
      <w:r>
        <w:rPr>
          <w:b/>
          <w:color w:val="1F5D99"/>
          <w:sz w:val="24"/>
          <w:lang w:val="hy-AM"/>
        </w:rPr>
        <w:t>պահպանման</w:t>
      </w:r>
      <w:r>
        <w:rPr>
          <w:b/>
          <w:color w:val="1F5D99"/>
          <w:sz w:val="24"/>
          <w:lang w:val="hy-AM"/>
        </w:rPr>
        <w:t xml:space="preserve"> </w:t>
      </w:r>
      <w:r>
        <w:rPr>
          <w:b/>
          <w:color w:val="1F5D99"/>
          <w:sz w:val="24"/>
          <w:lang w:val="hy-AM"/>
        </w:rPr>
        <w:t>պայմաններ</w:t>
      </w:r>
    </w:p>
    <w:tbl>
      <w:tblPr>
        <w:tblW w:w="10728" w:type="dxa"/>
        <w:jc w:val="center"/>
        <w:tblBorders>
          <w:top w:val="single" w:sz="4" w:space="0" w:color="B7C9DA"/>
          <w:left w:val="single" w:sz="4" w:space="0" w:color="B7C9DA"/>
          <w:bottom w:val="single" w:sz="4" w:space="0" w:color="B7C9DA"/>
          <w:right w:val="single" w:sz="4" w:space="0" w:color="B7C9DA"/>
          <w:insideH w:val="single" w:sz="4" w:space="0" w:color="B7C9DA"/>
          <w:insideV w:val="single" w:sz="4" w:space="0" w:color="B7C9DA"/>
        </w:tblBorders>
        <w:tblLayout w:type="fixed"/>
        <w:tblLook w:val="04A0" w:firstRow="1" w:lastRow="0" w:firstColumn="1" w:lastColumn="0" w:noHBand="0" w:noVBand="1"/>
      </w:tblPr>
      <w:tblGrid>
        <w:gridCol w:w="4567"/>
        <w:gridCol w:w="6161"/>
      </w:tblGrid>
      <w:tr w:rsidR="00335929" w14:paraId="6274B085" w14:textId="77777777" w:rsidTr="00784F6A">
        <w:trPr>
          <w:tblHeader/>
          <w:jc w:val="center"/>
        </w:trPr>
        <w:tc>
          <w:tcPr>
            <w:tcW w:w="4567" w:type="dxa"/>
            <w:shd w:val="clear" w:color="auto" w:fill="1F5D9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8407963" w14:textId="77777777" w:rsidR="00335929" w:rsidRDefault="00E96E89">
            <w:pPr>
              <w:jc w:val="center"/>
              <w:rPr>
                <w:rFonts w:hint="eastAsia"/>
              </w:rPr>
            </w:pPr>
            <w:r>
              <w:rPr>
                <w:b/>
                <w:color w:val="FFFFFF"/>
                <w:sz w:val="19"/>
                <w:lang w:val="hy-AM"/>
              </w:rPr>
              <w:t>Պարամետր</w:t>
            </w:r>
          </w:p>
        </w:tc>
        <w:tc>
          <w:tcPr>
            <w:tcW w:w="6161" w:type="dxa"/>
            <w:shd w:val="clear" w:color="auto" w:fill="1F5D9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C7DD581" w14:textId="77777777" w:rsidR="00335929" w:rsidRDefault="00E96E89">
            <w:pPr>
              <w:jc w:val="center"/>
              <w:rPr>
                <w:rFonts w:hint="eastAsia"/>
              </w:rPr>
            </w:pPr>
            <w:r>
              <w:rPr>
                <w:b/>
                <w:color w:val="FFFFFF"/>
                <w:sz w:val="19"/>
                <w:lang w:val="hy-AM"/>
              </w:rPr>
              <w:t>Պահանջվող</w:t>
            </w:r>
            <w:r>
              <w:rPr>
                <w:b/>
                <w:color w:val="FFFFFF"/>
                <w:sz w:val="19"/>
                <w:lang w:val="hy-AM"/>
              </w:rPr>
              <w:t xml:space="preserve"> </w:t>
            </w:r>
            <w:r>
              <w:rPr>
                <w:b/>
                <w:color w:val="FFFFFF"/>
                <w:sz w:val="19"/>
                <w:lang w:val="hy-AM"/>
              </w:rPr>
              <w:t>տեխնիկական</w:t>
            </w:r>
            <w:r>
              <w:rPr>
                <w:b/>
                <w:color w:val="FFFFFF"/>
                <w:sz w:val="19"/>
                <w:lang w:val="hy-AM"/>
              </w:rPr>
              <w:t xml:space="preserve"> </w:t>
            </w:r>
            <w:r>
              <w:rPr>
                <w:b/>
                <w:color w:val="FFFFFF"/>
                <w:sz w:val="19"/>
                <w:lang w:val="hy-AM"/>
              </w:rPr>
              <w:t>բնութագիր</w:t>
            </w:r>
          </w:p>
        </w:tc>
      </w:tr>
      <w:tr w:rsidR="00335929" w14:paraId="58A5E2ED" w14:textId="77777777" w:rsidTr="00784F6A">
        <w:trPr>
          <w:jc w:val="center"/>
        </w:trPr>
        <w:tc>
          <w:tcPr>
            <w:tcW w:w="45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1A4C56B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Շահագործման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ջերմաստիճան</w:t>
            </w:r>
          </w:p>
        </w:tc>
        <w:tc>
          <w:tcPr>
            <w:tcW w:w="61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9367151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+5°C-</w:t>
            </w:r>
            <w:r>
              <w:rPr>
                <w:sz w:val="18"/>
                <w:lang w:val="hy-AM"/>
              </w:rPr>
              <w:t>ից</w:t>
            </w:r>
            <w:r>
              <w:rPr>
                <w:sz w:val="18"/>
                <w:lang w:val="hy-AM"/>
              </w:rPr>
              <w:t xml:space="preserve"> +40°C</w:t>
            </w:r>
          </w:p>
        </w:tc>
      </w:tr>
      <w:tr w:rsidR="00335929" w14:paraId="2BFC147A" w14:textId="77777777" w:rsidTr="00784F6A">
        <w:trPr>
          <w:jc w:val="center"/>
        </w:trPr>
        <w:tc>
          <w:tcPr>
            <w:tcW w:w="4567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EFF8845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Շահագործման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հարաբերական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խոնավություն</w:t>
            </w:r>
          </w:p>
        </w:tc>
        <w:tc>
          <w:tcPr>
            <w:tcW w:w="6161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C1BA7AA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 xml:space="preserve">15%-95% RH, </w:t>
            </w:r>
            <w:r>
              <w:rPr>
                <w:sz w:val="18"/>
                <w:lang w:val="hy-AM"/>
              </w:rPr>
              <w:t>առանց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խտացման</w:t>
            </w:r>
          </w:p>
        </w:tc>
      </w:tr>
      <w:tr w:rsidR="00335929" w14:paraId="582737CC" w14:textId="77777777" w:rsidTr="00784F6A">
        <w:trPr>
          <w:jc w:val="center"/>
        </w:trPr>
        <w:tc>
          <w:tcPr>
            <w:tcW w:w="45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0AA5F7F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Շահագործման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մթնոլորտային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ճնշում</w:t>
            </w:r>
          </w:p>
        </w:tc>
        <w:tc>
          <w:tcPr>
            <w:tcW w:w="61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31E3014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54.0-106.0 kPa</w:t>
            </w:r>
          </w:p>
        </w:tc>
      </w:tr>
      <w:tr w:rsidR="00335929" w14:paraId="6AAD5097" w14:textId="77777777" w:rsidTr="00784F6A">
        <w:trPr>
          <w:jc w:val="center"/>
        </w:trPr>
        <w:tc>
          <w:tcPr>
            <w:tcW w:w="4567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3946BDA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Պահպանման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և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տեղափոխման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ջերմաստիճան</w:t>
            </w:r>
          </w:p>
        </w:tc>
        <w:tc>
          <w:tcPr>
            <w:tcW w:w="6161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FFA9185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-20°C-</w:t>
            </w:r>
            <w:r>
              <w:rPr>
                <w:sz w:val="18"/>
                <w:lang w:val="hy-AM"/>
              </w:rPr>
              <w:t>ից</w:t>
            </w:r>
            <w:r>
              <w:rPr>
                <w:sz w:val="18"/>
                <w:lang w:val="hy-AM"/>
              </w:rPr>
              <w:t xml:space="preserve"> +55°C</w:t>
            </w:r>
          </w:p>
        </w:tc>
      </w:tr>
      <w:tr w:rsidR="00335929" w14:paraId="1596E26F" w14:textId="77777777" w:rsidTr="00784F6A">
        <w:trPr>
          <w:jc w:val="center"/>
        </w:trPr>
        <w:tc>
          <w:tcPr>
            <w:tcW w:w="45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5F99051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Պահպանման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և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տեղափոխման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հարաբերական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խոնավություն</w:t>
            </w:r>
          </w:p>
        </w:tc>
        <w:tc>
          <w:tcPr>
            <w:tcW w:w="61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22236A3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 xml:space="preserve">10%-95% RH, </w:t>
            </w:r>
            <w:r>
              <w:rPr>
                <w:sz w:val="18"/>
                <w:lang w:val="hy-AM"/>
              </w:rPr>
              <w:t>առանց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խտացման</w:t>
            </w:r>
          </w:p>
        </w:tc>
      </w:tr>
      <w:tr w:rsidR="00335929" w14:paraId="242DADC7" w14:textId="77777777" w:rsidTr="00784F6A">
        <w:trPr>
          <w:jc w:val="center"/>
        </w:trPr>
        <w:tc>
          <w:tcPr>
            <w:tcW w:w="4567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8798048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Պահպանման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և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տեղափոխման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մթնոլորտային</w:t>
            </w:r>
            <w:r>
              <w:rPr>
                <w:sz w:val="18"/>
                <w:lang w:val="hy-AM"/>
              </w:rPr>
              <w:t xml:space="preserve"> </w:t>
            </w:r>
            <w:r>
              <w:rPr>
                <w:sz w:val="18"/>
                <w:lang w:val="hy-AM"/>
              </w:rPr>
              <w:t>ճնշում</w:t>
            </w:r>
          </w:p>
        </w:tc>
        <w:tc>
          <w:tcPr>
            <w:tcW w:w="6161" w:type="dxa"/>
            <w:shd w:val="clear" w:color="auto" w:fill="F3F7F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83B40B1" w14:textId="77777777" w:rsidR="00335929" w:rsidRDefault="00E96E89">
            <w:pPr>
              <w:keepLines/>
              <w:spacing w:after="0" w:line="240" w:lineRule="auto"/>
              <w:rPr>
                <w:rFonts w:hint="eastAsia"/>
              </w:rPr>
            </w:pPr>
            <w:r>
              <w:rPr>
                <w:sz w:val="18"/>
                <w:lang w:val="hy-AM"/>
              </w:rPr>
              <w:t>22.0-107.4 kPa</w:t>
            </w:r>
          </w:p>
        </w:tc>
      </w:tr>
    </w:tbl>
    <w:p w14:paraId="07707F37" w14:textId="77777777" w:rsidR="00335929" w:rsidRDefault="00335929">
      <w:pPr>
        <w:spacing w:after="20"/>
        <w:rPr>
          <w:rFonts w:hint="eastAsia"/>
        </w:rPr>
      </w:pPr>
    </w:p>
    <w:sectPr w:rsidR="00335929" w:rsidSect="00034616">
      <w:headerReference w:type="default" r:id="rId9"/>
      <w:footerReference w:type="default" r:id="rId10"/>
      <w:pgSz w:w="12240" w:h="15840"/>
      <w:pgMar w:top="907" w:right="907" w:bottom="794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2AD91C" w14:textId="77777777" w:rsidR="00E96E89" w:rsidRDefault="00E96E8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0D5DE5C" w14:textId="77777777" w:rsidR="00E96E89" w:rsidRDefault="00E96E8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93276" w14:textId="77777777" w:rsidR="00335929" w:rsidRDefault="00E96E89">
    <w:pPr>
      <w:pStyle w:val="a7"/>
      <w:jc w:val="center"/>
      <w:rPr>
        <w:rFonts w:hint="eastAsia"/>
      </w:rPr>
    </w:pPr>
    <w:proofErr w:type="spellStart"/>
    <w:r>
      <w:rPr>
        <w:color w:val="646464"/>
        <w:sz w:val="16"/>
      </w:rPr>
      <w:t>Տեխնիկական</w:t>
    </w:r>
    <w:proofErr w:type="spellEnd"/>
    <w:r>
      <w:rPr>
        <w:color w:val="646464"/>
        <w:sz w:val="16"/>
      </w:rPr>
      <w:t xml:space="preserve"> </w:t>
    </w:r>
    <w:proofErr w:type="spellStart"/>
    <w:r>
      <w:rPr>
        <w:color w:val="646464"/>
        <w:sz w:val="16"/>
      </w:rPr>
      <w:t>տվյալները</w:t>
    </w:r>
    <w:proofErr w:type="spellEnd"/>
    <w:r>
      <w:rPr>
        <w:color w:val="646464"/>
        <w:sz w:val="16"/>
      </w:rPr>
      <w:t xml:space="preserve"> </w:t>
    </w:r>
    <w:proofErr w:type="spellStart"/>
    <w:r>
      <w:rPr>
        <w:color w:val="646464"/>
        <w:sz w:val="16"/>
      </w:rPr>
      <w:t>կազմված</w:t>
    </w:r>
    <w:proofErr w:type="spellEnd"/>
    <w:r>
      <w:rPr>
        <w:color w:val="646464"/>
        <w:sz w:val="16"/>
      </w:rPr>
      <w:t xml:space="preserve"> </w:t>
    </w:r>
    <w:proofErr w:type="spellStart"/>
    <w:r>
      <w:rPr>
        <w:color w:val="646464"/>
        <w:sz w:val="16"/>
      </w:rPr>
      <w:t>են</w:t>
    </w:r>
    <w:proofErr w:type="spellEnd"/>
    <w:r>
      <w:rPr>
        <w:color w:val="646464"/>
        <w:sz w:val="16"/>
      </w:rPr>
      <w:t xml:space="preserve"> </w:t>
    </w:r>
    <w:proofErr w:type="spellStart"/>
    <w:r>
      <w:rPr>
        <w:color w:val="646464"/>
        <w:sz w:val="16"/>
      </w:rPr>
      <w:t>MedCaptain</w:t>
    </w:r>
    <w:proofErr w:type="spellEnd"/>
    <w:r>
      <w:rPr>
        <w:color w:val="646464"/>
        <w:sz w:val="16"/>
      </w:rPr>
      <w:t xml:space="preserve"> SYS-50 </w:t>
    </w:r>
    <w:proofErr w:type="spellStart"/>
    <w:r>
      <w:rPr>
        <w:color w:val="646464"/>
        <w:sz w:val="16"/>
      </w:rPr>
      <w:t>արտադրողի</w:t>
    </w:r>
    <w:proofErr w:type="spellEnd"/>
    <w:r>
      <w:rPr>
        <w:color w:val="646464"/>
        <w:sz w:val="16"/>
      </w:rPr>
      <w:t xml:space="preserve"> </w:t>
    </w:r>
    <w:proofErr w:type="spellStart"/>
    <w:r>
      <w:rPr>
        <w:color w:val="646464"/>
        <w:sz w:val="16"/>
      </w:rPr>
      <w:t>բրոշյուրի</w:t>
    </w:r>
    <w:proofErr w:type="spellEnd"/>
    <w:r>
      <w:rPr>
        <w:color w:val="646464"/>
        <w:sz w:val="16"/>
      </w:rPr>
      <w:t xml:space="preserve"> </w:t>
    </w:r>
    <w:proofErr w:type="spellStart"/>
    <w:r>
      <w:rPr>
        <w:color w:val="646464"/>
        <w:sz w:val="16"/>
      </w:rPr>
      <w:t>հիման</w:t>
    </w:r>
    <w:proofErr w:type="spellEnd"/>
    <w:r>
      <w:rPr>
        <w:color w:val="646464"/>
        <w:sz w:val="16"/>
      </w:rPr>
      <w:t xml:space="preserve"> </w:t>
    </w:r>
    <w:proofErr w:type="spellStart"/>
    <w:r>
      <w:rPr>
        <w:color w:val="646464"/>
        <w:sz w:val="16"/>
      </w:rPr>
      <w:t>վրա</w:t>
    </w:r>
    <w:proofErr w:type="spellEnd"/>
    <w:r>
      <w:rPr>
        <w:color w:val="646464"/>
        <w:sz w:val="16"/>
      </w:rPr>
      <w:t>։</w:t>
    </w:r>
  </w:p>
  <w:p w14:paraId="7C21DBC3" w14:textId="77777777" w:rsidR="00335929" w:rsidRDefault="00E96E89">
    <w:pPr>
      <w:jc w:val="center"/>
      <w:rPr>
        <w:rFonts w:hint="eastAsia"/>
      </w:rPr>
    </w:pPr>
    <w:proofErr w:type="spellStart"/>
    <w:r>
      <w:rPr>
        <w:sz w:val="16"/>
      </w:rPr>
      <w:t>Էջ</w:t>
    </w:r>
    <w:proofErr w:type="spellEnd"/>
    <w:r>
      <w:rPr>
        <w:sz w:val="16"/>
      </w:rPr>
      <w:t xml:space="preserve"> </w:t>
    </w:r>
    <w:r>
      <w:rPr>
        <w:sz w:val="16"/>
      </w:rPr>
      <w:fldChar w:fldCharType="begin"/>
    </w:r>
    <w:r>
      <w:rPr>
        <w:sz w:val="16"/>
      </w:rPr>
      <w:instrText>PAGE</w:instrText>
    </w:r>
    <w:r>
      <w:rPr>
        <w:sz w:val="16"/>
      </w:rPr>
      <w:fldChar w:fldCharType="separate"/>
    </w:r>
    <w:r w:rsidR="00DC2DCE">
      <w:rPr>
        <w:rFonts w:hint="eastAsia"/>
        <w:noProof/>
        <w:sz w:val="16"/>
      </w:rPr>
      <w:t>3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9C664" w14:textId="77777777" w:rsidR="00E96E89" w:rsidRDefault="00E96E8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7005841" w14:textId="77777777" w:rsidR="00E96E89" w:rsidRDefault="00E96E8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60397" w14:textId="77777777" w:rsidR="00335929" w:rsidRDefault="00E96E89">
    <w:pPr>
      <w:pStyle w:val="a5"/>
      <w:jc w:val="right"/>
      <w:rPr>
        <w:rFonts w:hint="eastAsia"/>
      </w:rPr>
    </w:pPr>
    <w:r>
      <w:rPr>
        <w:b/>
        <w:color w:val="1F5D99"/>
        <w:sz w:val="18"/>
      </w:rPr>
      <w:t>ՏԵԽՆԻԿԱԿԱՆ</w:t>
    </w:r>
    <w:r>
      <w:rPr>
        <w:b/>
        <w:color w:val="1F5D99"/>
        <w:sz w:val="18"/>
      </w:rPr>
      <w:t xml:space="preserve"> </w:t>
    </w:r>
    <w:r>
      <w:rPr>
        <w:b/>
        <w:color w:val="1F5D99"/>
        <w:sz w:val="18"/>
      </w:rPr>
      <w:t>ԲՆՈՒԹԱԳԻՐ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F1BBE"/>
    <w:rsid w:val="00326F90"/>
    <w:rsid w:val="00335929"/>
    <w:rsid w:val="00767B9D"/>
    <w:rsid w:val="00784F6A"/>
    <w:rsid w:val="00AA1D8D"/>
    <w:rsid w:val="00B47730"/>
    <w:rsid w:val="00CB0664"/>
    <w:rsid w:val="00DC2DCE"/>
    <w:rsid w:val="00E96E8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BDC7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pPr>
      <w:spacing w:after="80"/>
    </w:pPr>
    <w:rPr>
      <w:rFonts w:ascii="DejaVu Sans" w:hAnsi="DejaVu Sans"/>
      <w:sz w:val="20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pPr>
      <w:spacing w:after="80"/>
    </w:pPr>
    <w:rPr>
      <w:rFonts w:ascii="DejaVu Sans" w:hAnsi="DejaVu Sans"/>
      <w:sz w:val="20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AA6E79F-560E-49A8-B64F-3863B9FF8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4865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LARISA</cp:lastModifiedBy>
  <cp:revision>3</cp:revision>
  <dcterms:created xsi:type="dcterms:W3CDTF">2026-07-15T13:59:00Z</dcterms:created>
  <dcterms:modified xsi:type="dcterms:W3CDTF">2026-09-15T08:29:00Z</dcterms:modified>
  <cp:category/>
</cp:coreProperties>
</file>